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AE" w:rsidRPr="000F2BE5" w:rsidRDefault="00724CAE" w:rsidP="00724CAE">
      <w:pPr>
        <w:pStyle w:val="a4"/>
        <w:jc w:val="center"/>
        <w:rPr>
          <w:b/>
          <w:sz w:val="28"/>
          <w:szCs w:val="28"/>
        </w:rPr>
      </w:pPr>
      <w:r w:rsidRPr="000F2BE5">
        <w:rPr>
          <w:b/>
          <w:sz w:val="28"/>
          <w:szCs w:val="28"/>
        </w:rPr>
        <w:t>Решения Совета директоров АО «</w:t>
      </w:r>
      <w:proofErr w:type="spellStart"/>
      <w:r w:rsidRPr="000F2BE5">
        <w:rPr>
          <w:b/>
          <w:sz w:val="28"/>
          <w:szCs w:val="28"/>
        </w:rPr>
        <w:t>Бухтарминская</w:t>
      </w:r>
      <w:proofErr w:type="spellEnd"/>
      <w:r w:rsidRPr="000F2BE5">
        <w:rPr>
          <w:b/>
          <w:sz w:val="28"/>
          <w:szCs w:val="28"/>
        </w:rPr>
        <w:t xml:space="preserve"> ГЭС»</w:t>
      </w:r>
    </w:p>
    <w:p w:rsidR="00724CAE" w:rsidRPr="000F2BE5" w:rsidRDefault="00724CAE" w:rsidP="00724CAE">
      <w:pPr>
        <w:ind w:firstLine="708"/>
        <w:jc w:val="both"/>
        <w:rPr>
          <w:b/>
          <w:sz w:val="28"/>
          <w:szCs w:val="28"/>
        </w:rPr>
      </w:pPr>
    </w:p>
    <w:p w:rsidR="00724CAE" w:rsidRPr="005430C4" w:rsidRDefault="00724CAE" w:rsidP="00724CAE">
      <w:pPr>
        <w:ind w:firstLine="567"/>
        <w:jc w:val="both"/>
        <w:rPr>
          <w:sz w:val="28"/>
          <w:szCs w:val="28"/>
        </w:rPr>
      </w:pPr>
      <w:r w:rsidRPr="0011334E">
        <w:rPr>
          <w:b/>
          <w:sz w:val="28"/>
          <w:szCs w:val="28"/>
        </w:rPr>
        <w:t>20.02.2025</w:t>
      </w:r>
      <w:r w:rsidR="0011334E">
        <w:rPr>
          <w:b/>
          <w:sz w:val="28"/>
          <w:szCs w:val="28"/>
        </w:rPr>
        <w:t xml:space="preserve"> </w:t>
      </w:r>
      <w:proofErr w:type="spellStart"/>
      <w:r w:rsidRPr="0011334E">
        <w:rPr>
          <w:b/>
          <w:sz w:val="28"/>
          <w:szCs w:val="28"/>
        </w:rPr>
        <w:t>года</w:t>
      </w:r>
      <w:r w:rsidRPr="00D47EB1">
        <w:rPr>
          <w:sz w:val="28"/>
          <w:szCs w:val="28"/>
        </w:rPr>
        <w:t>Советом</w:t>
      </w:r>
      <w:proofErr w:type="spellEnd"/>
      <w:r w:rsidRPr="00D47EB1">
        <w:rPr>
          <w:sz w:val="28"/>
          <w:szCs w:val="28"/>
        </w:rPr>
        <w:t xml:space="preserve"> директоров АО «</w:t>
      </w:r>
      <w:proofErr w:type="spellStart"/>
      <w:r w:rsidRPr="00D47EB1">
        <w:rPr>
          <w:sz w:val="28"/>
          <w:szCs w:val="28"/>
        </w:rPr>
        <w:t>Бухтарминская</w:t>
      </w:r>
      <w:proofErr w:type="spellEnd"/>
      <w:r w:rsidRPr="00D47EB1">
        <w:rPr>
          <w:sz w:val="28"/>
          <w:szCs w:val="28"/>
        </w:rPr>
        <w:t xml:space="preserve"> ГЭС» были рассмотрены и приняты решения по следующ</w:t>
      </w:r>
      <w:r>
        <w:rPr>
          <w:sz w:val="28"/>
          <w:szCs w:val="28"/>
        </w:rPr>
        <w:t>ему</w:t>
      </w:r>
      <w:r w:rsidRPr="00D47EB1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у</w:t>
      </w:r>
      <w:r w:rsidRPr="00D47EB1">
        <w:rPr>
          <w:sz w:val="28"/>
          <w:szCs w:val="28"/>
        </w:rPr>
        <w:t xml:space="preserve"> (Протокол № 1-12</w:t>
      </w:r>
      <w:r>
        <w:rPr>
          <w:sz w:val="28"/>
          <w:szCs w:val="28"/>
        </w:rPr>
        <w:t>7</w:t>
      </w:r>
      <w:r w:rsidRPr="00D47EB1">
        <w:rPr>
          <w:sz w:val="28"/>
          <w:szCs w:val="28"/>
        </w:rPr>
        <w:t xml:space="preserve"> от </w:t>
      </w:r>
      <w:r w:rsidRPr="005430C4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5430C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5430C4">
        <w:rPr>
          <w:sz w:val="28"/>
          <w:szCs w:val="28"/>
        </w:rPr>
        <w:t>2.202</w:t>
      </w:r>
      <w:r>
        <w:rPr>
          <w:sz w:val="28"/>
          <w:szCs w:val="28"/>
        </w:rPr>
        <w:t>5</w:t>
      </w:r>
      <w:r w:rsidRPr="005430C4">
        <w:rPr>
          <w:sz w:val="28"/>
          <w:szCs w:val="28"/>
        </w:rPr>
        <w:t>г.):</w:t>
      </w:r>
    </w:p>
    <w:p w:rsidR="00724CAE" w:rsidRPr="00DA37F3" w:rsidRDefault="00724CAE" w:rsidP="002E00F0">
      <w:pPr>
        <w:numPr>
          <w:ilvl w:val="0"/>
          <w:numId w:val="13"/>
        </w:numPr>
        <w:spacing w:after="160" w:line="259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37F3">
        <w:rPr>
          <w:rFonts w:eastAsia="Calibri"/>
          <w:sz w:val="28"/>
          <w:szCs w:val="28"/>
          <w:lang w:eastAsia="en-US"/>
        </w:rPr>
        <w:t>АО «</w:t>
      </w:r>
      <w:proofErr w:type="spellStart"/>
      <w:r w:rsidRPr="00DA37F3">
        <w:rPr>
          <w:rFonts w:eastAsia="Calibri"/>
          <w:sz w:val="28"/>
          <w:szCs w:val="28"/>
          <w:lang w:eastAsia="en-US"/>
        </w:rPr>
        <w:t>Бухтарминская</w:t>
      </w:r>
      <w:proofErr w:type="spellEnd"/>
      <w:r w:rsidRPr="00DA37F3">
        <w:rPr>
          <w:rFonts w:eastAsia="Calibri"/>
          <w:sz w:val="28"/>
          <w:szCs w:val="28"/>
          <w:lang w:eastAsia="en-US"/>
        </w:rPr>
        <w:t xml:space="preserve"> ГЭС» заключить Договор аренды Имущественного комплекса </w:t>
      </w:r>
      <w:proofErr w:type="spellStart"/>
      <w:r w:rsidRPr="00DA37F3">
        <w:rPr>
          <w:rFonts w:eastAsia="Calibri"/>
          <w:sz w:val="28"/>
          <w:szCs w:val="28"/>
          <w:lang w:eastAsia="en-US"/>
        </w:rPr>
        <w:t>Бухтарминской</w:t>
      </w:r>
      <w:proofErr w:type="spellEnd"/>
      <w:r w:rsidRPr="00DA37F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A37F3">
        <w:rPr>
          <w:rFonts w:eastAsia="Calibri"/>
          <w:sz w:val="28"/>
          <w:szCs w:val="28"/>
          <w:lang w:eastAsia="en-US"/>
        </w:rPr>
        <w:t>гидроэлектростанциис</w:t>
      </w:r>
      <w:proofErr w:type="spellEnd"/>
      <w:r w:rsidRPr="00DA37F3">
        <w:rPr>
          <w:rFonts w:eastAsia="Calibri"/>
          <w:sz w:val="28"/>
          <w:szCs w:val="28"/>
          <w:lang w:eastAsia="en-US"/>
        </w:rPr>
        <w:t xml:space="preserve"> ТОО «</w:t>
      </w:r>
      <w:proofErr w:type="spellStart"/>
      <w:r w:rsidRPr="00DA37F3">
        <w:rPr>
          <w:rFonts w:eastAsia="Calibri"/>
          <w:sz w:val="28"/>
          <w:szCs w:val="28"/>
          <w:lang w:eastAsia="en-US"/>
        </w:rPr>
        <w:t>Казцинк</w:t>
      </w:r>
      <w:proofErr w:type="spellEnd"/>
      <w:r w:rsidRPr="00DA37F3">
        <w:rPr>
          <w:rFonts w:eastAsia="Calibri"/>
          <w:sz w:val="28"/>
          <w:szCs w:val="28"/>
          <w:lang w:eastAsia="en-US"/>
        </w:rPr>
        <w:t>», как:</w:t>
      </w:r>
    </w:p>
    <w:p w:rsidR="00724CAE" w:rsidRPr="00DA37F3" w:rsidRDefault="00724CAE" w:rsidP="002E00F0">
      <w:pPr>
        <w:tabs>
          <w:tab w:val="left" w:pos="709"/>
        </w:tabs>
        <w:ind w:firstLine="567"/>
        <w:jc w:val="both"/>
        <w:rPr>
          <w:color w:val="000000"/>
          <w:spacing w:val="2"/>
          <w:sz w:val="28"/>
          <w:szCs w:val="28"/>
          <w:lang w:val="kk-KZ" w:eastAsia="kk-KZ"/>
        </w:rPr>
      </w:pPr>
      <w:proofErr w:type="gramStart"/>
      <w:r w:rsidRPr="00DA37F3">
        <w:rPr>
          <w:rFonts w:eastAsia="Calibri"/>
          <w:sz w:val="28"/>
          <w:szCs w:val="28"/>
          <w:lang w:eastAsia="en-US"/>
        </w:rPr>
        <w:t>- крупную сделку</w:t>
      </w:r>
      <w:r w:rsidRPr="00DA37F3">
        <w:rPr>
          <w:rFonts w:eastAsia="Calibri"/>
          <w:sz w:val="32"/>
          <w:szCs w:val="28"/>
          <w:lang w:eastAsia="en-US"/>
        </w:rPr>
        <w:t xml:space="preserve">, </w:t>
      </w:r>
      <w:r w:rsidRPr="00DA37F3">
        <w:rPr>
          <w:color w:val="000000"/>
          <w:spacing w:val="2"/>
          <w:sz w:val="28"/>
          <w:szCs w:val="28"/>
          <w:lang w:val="kk-KZ" w:eastAsia="kk-KZ"/>
        </w:rPr>
        <w:t>в результате которой (которых) Обществом приобретается или отчуждается (может быть приобретено или отчуждено) имущество, стоимость которого составляет двадцать пять и более процентов от общего размера балансовой стоимости активов Общества;</w:t>
      </w:r>
      <w:proofErr w:type="gramEnd"/>
    </w:p>
    <w:p w:rsidR="00724CAE" w:rsidRPr="00DA37F3" w:rsidRDefault="00724CAE" w:rsidP="002E00F0">
      <w:pPr>
        <w:tabs>
          <w:tab w:val="left" w:pos="709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37F3">
        <w:rPr>
          <w:color w:val="000000"/>
          <w:spacing w:val="2"/>
          <w:sz w:val="28"/>
          <w:szCs w:val="28"/>
          <w:lang w:val="kk-KZ" w:eastAsia="kk-KZ"/>
        </w:rPr>
        <w:tab/>
        <w:t xml:space="preserve">- </w:t>
      </w:r>
      <w:r w:rsidRPr="00DA37F3">
        <w:rPr>
          <w:rFonts w:eastAsia="Calibri"/>
          <w:sz w:val="28"/>
          <w:szCs w:val="28"/>
          <w:lang w:eastAsia="en-US"/>
        </w:rPr>
        <w:t>сделку, увеличивающую обязательства АО «</w:t>
      </w:r>
      <w:proofErr w:type="spellStart"/>
      <w:r w:rsidRPr="00DA37F3">
        <w:rPr>
          <w:rFonts w:eastAsia="Calibri"/>
          <w:sz w:val="28"/>
          <w:szCs w:val="28"/>
          <w:lang w:eastAsia="en-US"/>
        </w:rPr>
        <w:t>Бухтарминская</w:t>
      </w:r>
      <w:proofErr w:type="spellEnd"/>
      <w:r w:rsidRPr="00DA37F3">
        <w:rPr>
          <w:rFonts w:eastAsia="Calibri"/>
          <w:sz w:val="28"/>
          <w:szCs w:val="28"/>
          <w:lang w:eastAsia="en-US"/>
        </w:rPr>
        <w:t xml:space="preserve"> ГЭС» на величину, составляющую десять и более процентов размера его собстве</w:t>
      </w:r>
      <w:r>
        <w:rPr>
          <w:rFonts w:eastAsia="Calibri"/>
          <w:sz w:val="28"/>
          <w:szCs w:val="28"/>
          <w:lang w:eastAsia="en-US"/>
        </w:rPr>
        <w:t>нного капитала</w:t>
      </w:r>
      <w:r w:rsidRPr="00DA37F3">
        <w:rPr>
          <w:rFonts w:eastAsia="Calibri"/>
          <w:sz w:val="28"/>
          <w:szCs w:val="28"/>
          <w:lang w:eastAsia="en-US"/>
        </w:rPr>
        <w:t xml:space="preserve">. </w:t>
      </w:r>
    </w:p>
    <w:p w:rsidR="00724CAE" w:rsidRPr="00DA37F3" w:rsidRDefault="00724CAE" w:rsidP="002E00F0">
      <w:pPr>
        <w:numPr>
          <w:ilvl w:val="0"/>
          <w:numId w:val="13"/>
        </w:numPr>
        <w:tabs>
          <w:tab w:val="left" w:pos="1134"/>
        </w:tabs>
        <w:spacing w:after="160" w:line="259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37F3">
        <w:rPr>
          <w:rFonts w:eastAsia="Calibri"/>
          <w:sz w:val="28"/>
          <w:szCs w:val="28"/>
          <w:lang w:eastAsia="en-US"/>
        </w:rPr>
        <w:t>Директору АО «</w:t>
      </w:r>
      <w:proofErr w:type="spellStart"/>
      <w:r w:rsidRPr="00DA37F3">
        <w:rPr>
          <w:rFonts w:eastAsia="Calibri"/>
          <w:sz w:val="28"/>
          <w:szCs w:val="28"/>
          <w:lang w:eastAsia="en-US"/>
        </w:rPr>
        <w:t>Бухтарминская</w:t>
      </w:r>
      <w:proofErr w:type="spellEnd"/>
      <w:r w:rsidRPr="00DA37F3">
        <w:rPr>
          <w:rFonts w:eastAsia="Calibri"/>
          <w:sz w:val="28"/>
          <w:szCs w:val="28"/>
          <w:lang w:eastAsia="en-US"/>
        </w:rPr>
        <w:t xml:space="preserve"> ГЭС» Рубцову С.Н. в установленном законодательством Республики Казахстан порядке обеспечить принятие  необходимых мер, вытекающих из настоящего решения, в том числе:</w:t>
      </w:r>
    </w:p>
    <w:p w:rsidR="00724CAE" w:rsidRPr="00DA37F3" w:rsidRDefault="00724CAE" w:rsidP="002E00F0">
      <w:pPr>
        <w:tabs>
          <w:tab w:val="left" w:pos="1134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37F3">
        <w:rPr>
          <w:rFonts w:eastAsia="Calibri"/>
          <w:sz w:val="28"/>
          <w:szCs w:val="28"/>
          <w:lang w:eastAsia="en-US"/>
        </w:rPr>
        <w:t>- по вынесению вопроса, предусмотренного пунктом 1 настоящего решения на рассмотрение акционера АО «</w:t>
      </w:r>
      <w:proofErr w:type="spellStart"/>
      <w:r w:rsidRPr="00DA37F3">
        <w:rPr>
          <w:rFonts w:eastAsia="Calibri"/>
          <w:sz w:val="28"/>
          <w:szCs w:val="28"/>
          <w:lang w:eastAsia="en-US"/>
        </w:rPr>
        <w:t>Бухтарминская</w:t>
      </w:r>
      <w:proofErr w:type="spellEnd"/>
      <w:r w:rsidRPr="00DA37F3">
        <w:rPr>
          <w:rFonts w:eastAsia="Calibri"/>
          <w:sz w:val="28"/>
          <w:szCs w:val="28"/>
          <w:lang w:eastAsia="en-US"/>
        </w:rPr>
        <w:t xml:space="preserve"> ГЭС», владеющего всеми голосующими акциями в соответствии со статьей 35 Закона РК «Об акционерных обществах»;</w:t>
      </w:r>
    </w:p>
    <w:p w:rsidR="00724CAE" w:rsidRPr="00DA37F3" w:rsidRDefault="00724CAE" w:rsidP="002E00F0">
      <w:pPr>
        <w:tabs>
          <w:tab w:val="left" w:pos="1134"/>
        </w:tabs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DA37F3">
        <w:rPr>
          <w:rFonts w:eastAsia="Calibri"/>
          <w:sz w:val="28"/>
          <w:szCs w:val="28"/>
          <w:lang w:eastAsia="en-US"/>
        </w:rPr>
        <w:t xml:space="preserve">- по получению разрешения Правительства РК на обременение стратегического объекта правами третьих лиц. </w:t>
      </w:r>
    </w:p>
    <w:p w:rsidR="00724CAE" w:rsidRDefault="00724CAE" w:rsidP="002E00F0">
      <w:pPr>
        <w:ind w:firstLine="567"/>
        <w:jc w:val="both"/>
        <w:rPr>
          <w:color w:val="000000"/>
          <w:sz w:val="28"/>
          <w:szCs w:val="28"/>
        </w:rPr>
      </w:pPr>
      <w:r w:rsidRPr="005430C4">
        <w:rPr>
          <w:color w:val="000000"/>
          <w:sz w:val="28"/>
          <w:szCs w:val="28"/>
        </w:rPr>
        <w:t>Итоги голосования: п</w:t>
      </w:r>
      <w:r w:rsidRPr="005430C4">
        <w:rPr>
          <w:rFonts w:eastAsiaTheme="minorHAnsi"/>
          <w:sz w:val="28"/>
          <w:szCs w:val="28"/>
          <w:lang w:eastAsia="en-US"/>
        </w:rPr>
        <w:t xml:space="preserve">о всем вопросам повестки дня члены </w:t>
      </w:r>
      <w:r w:rsidRPr="005430C4">
        <w:rPr>
          <w:sz w:val="28"/>
          <w:szCs w:val="28"/>
        </w:rPr>
        <w:t xml:space="preserve">Совета директоров </w:t>
      </w:r>
      <w:r w:rsidRPr="005430C4">
        <w:rPr>
          <w:rFonts w:eastAsiaTheme="minorHAnsi"/>
          <w:sz w:val="28"/>
          <w:szCs w:val="28"/>
          <w:lang w:eastAsia="en-US"/>
        </w:rPr>
        <w:t>проголосовали «ЗА» единогласно</w:t>
      </w:r>
      <w:r w:rsidRPr="005430C4">
        <w:rPr>
          <w:color w:val="000000"/>
          <w:sz w:val="28"/>
          <w:szCs w:val="28"/>
        </w:rPr>
        <w:t>.</w:t>
      </w:r>
    </w:p>
    <w:p w:rsidR="0011334E" w:rsidRDefault="0011334E" w:rsidP="002E00F0">
      <w:pPr>
        <w:ind w:firstLine="567"/>
        <w:jc w:val="both"/>
        <w:rPr>
          <w:color w:val="000000"/>
          <w:sz w:val="28"/>
          <w:szCs w:val="28"/>
        </w:rPr>
      </w:pPr>
    </w:p>
    <w:p w:rsidR="004450A6" w:rsidRPr="000F2BE5" w:rsidRDefault="004450A6" w:rsidP="004450A6">
      <w:pPr>
        <w:pStyle w:val="a4"/>
        <w:jc w:val="center"/>
        <w:rPr>
          <w:b/>
          <w:sz w:val="28"/>
          <w:szCs w:val="28"/>
        </w:rPr>
      </w:pPr>
      <w:r w:rsidRPr="000F2BE5">
        <w:rPr>
          <w:b/>
          <w:sz w:val="28"/>
          <w:szCs w:val="28"/>
        </w:rPr>
        <w:t>Решения Совета директоров АО «</w:t>
      </w:r>
      <w:proofErr w:type="spellStart"/>
      <w:r w:rsidRPr="000F2BE5">
        <w:rPr>
          <w:b/>
          <w:sz w:val="28"/>
          <w:szCs w:val="28"/>
        </w:rPr>
        <w:t>Бухтарминская</w:t>
      </w:r>
      <w:proofErr w:type="spellEnd"/>
      <w:r w:rsidRPr="000F2BE5">
        <w:rPr>
          <w:b/>
          <w:sz w:val="28"/>
          <w:szCs w:val="28"/>
        </w:rPr>
        <w:t xml:space="preserve"> ГЭС»</w:t>
      </w:r>
    </w:p>
    <w:p w:rsidR="0011334E" w:rsidRPr="000F2BE5" w:rsidRDefault="0011334E" w:rsidP="0011334E">
      <w:pPr>
        <w:ind w:firstLine="708"/>
        <w:jc w:val="both"/>
        <w:rPr>
          <w:b/>
          <w:sz w:val="28"/>
          <w:szCs w:val="28"/>
        </w:rPr>
      </w:pPr>
    </w:p>
    <w:p w:rsidR="0011334E" w:rsidRPr="00F72E48" w:rsidRDefault="0011334E" w:rsidP="0011334E">
      <w:pPr>
        <w:ind w:firstLine="567"/>
        <w:jc w:val="both"/>
        <w:rPr>
          <w:sz w:val="28"/>
          <w:szCs w:val="28"/>
        </w:rPr>
      </w:pPr>
      <w:r w:rsidRPr="0011334E">
        <w:rPr>
          <w:b/>
          <w:sz w:val="28"/>
          <w:szCs w:val="28"/>
        </w:rPr>
        <w:t>28.03.2025</w:t>
      </w:r>
      <w:r w:rsidRPr="0011334E">
        <w:rPr>
          <w:b/>
          <w:sz w:val="28"/>
          <w:szCs w:val="28"/>
        </w:rPr>
        <w:t xml:space="preserve"> </w:t>
      </w:r>
      <w:r w:rsidRPr="0011334E">
        <w:rPr>
          <w:b/>
          <w:sz w:val="28"/>
          <w:szCs w:val="28"/>
        </w:rPr>
        <w:t>года</w:t>
      </w:r>
      <w:r w:rsidRPr="00F72E48">
        <w:rPr>
          <w:sz w:val="28"/>
          <w:szCs w:val="28"/>
        </w:rPr>
        <w:t xml:space="preserve"> Советом директоров АО «</w:t>
      </w:r>
      <w:proofErr w:type="spellStart"/>
      <w:r w:rsidRPr="00F72E48">
        <w:rPr>
          <w:sz w:val="28"/>
          <w:szCs w:val="28"/>
        </w:rPr>
        <w:t>Бухтарминская</w:t>
      </w:r>
      <w:proofErr w:type="spellEnd"/>
      <w:r w:rsidRPr="00F72E48">
        <w:rPr>
          <w:sz w:val="28"/>
          <w:szCs w:val="28"/>
        </w:rPr>
        <w:t xml:space="preserve"> ГЭС» были рассмотрены и приняты решения по следующим вопросам (Протокол № 1-128 от 28.03.2025г.):</w:t>
      </w:r>
    </w:p>
    <w:p w:rsidR="0011334E" w:rsidRPr="00F72E48" w:rsidRDefault="0011334E" w:rsidP="0011334E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F72E48">
        <w:rPr>
          <w:sz w:val="28"/>
          <w:szCs w:val="28"/>
        </w:rPr>
        <w:t>1. Рассмотреть  Отчета об исполнении ключевых показателей деятельности АО «</w:t>
      </w:r>
      <w:proofErr w:type="spellStart"/>
      <w:r w:rsidRPr="00F72E48">
        <w:rPr>
          <w:sz w:val="28"/>
          <w:szCs w:val="28"/>
        </w:rPr>
        <w:t>Бухтарминская</w:t>
      </w:r>
      <w:proofErr w:type="spellEnd"/>
      <w:r w:rsidRPr="00F72E48">
        <w:rPr>
          <w:sz w:val="28"/>
          <w:szCs w:val="28"/>
        </w:rPr>
        <w:t xml:space="preserve"> ГЭС» по итогам 2024 года.</w:t>
      </w:r>
    </w:p>
    <w:p w:rsidR="0011334E" w:rsidRPr="00F72E48" w:rsidRDefault="0011334E" w:rsidP="0011334E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F72E48">
        <w:rPr>
          <w:sz w:val="28"/>
          <w:szCs w:val="28"/>
        </w:rPr>
        <w:t>Принять к сведению Отчет об исполнении ключевых показателей деятельности АО «</w:t>
      </w:r>
      <w:proofErr w:type="spellStart"/>
      <w:r w:rsidRPr="00F72E48">
        <w:rPr>
          <w:sz w:val="28"/>
          <w:szCs w:val="28"/>
        </w:rPr>
        <w:t>Бухтарминская</w:t>
      </w:r>
      <w:proofErr w:type="spellEnd"/>
      <w:r w:rsidRPr="00F72E48">
        <w:rPr>
          <w:sz w:val="28"/>
          <w:szCs w:val="28"/>
        </w:rPr>
        <w:t xml:space="preserve"> ГЭС» по итогам 2024 года, согласно приложению к настоящему решению.</w:t>
      </w:r>
    </w:p>
    <w:p w:rsidR="0011334E" w:rsidRPr="00F72E48" w:rsidRDefault="0011334E" w:rsidP="0011334E">
      <w:pPr>
        <w:pStyle w:val="a8"/>
        <w:numPr>
          <w:ilvl w:val="0"/>
          <w:numId w:val="14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F72E48">
        <w:rPr>
          <w:sz w:val="28"/>
          <w:szCs w:val="28"/>
        </w:rPr>
        <w:t>Утвердить Отчета по управлению рисками с описанием и анализом ключевых рисков, а также сведениями по реализации планов и программ по минимизации рисков АО «</w:t>
      </w:r>
      <w:proofErr w:type="spellStart"/>
      <w:r w:rsidRPr="00F72E48">
        <w:rPr>
          <w:sz w:val="28"/>
          <w:szCs w:val="28"/>
        </w:rPr>
        <w:t>Бухтарминская</w:t>
      </w:r>
      <w:proofErr w:type="spellEnd"/>
      <w:r w:rsidRPr="00F72E48">
        <w:rPr>
          <w:sz w:val="28"/>
          <w:szCs w:val="28"/>
        </w:rPr>
        <w:t xml:space="preserve"> ГЭС» за 4 квартал 2024 года:</w:t>
      </w:r>
    </w:p>
    <w:p w:rsidR="0011334E" w:rsidRPr="00F72E48" w:rsidRDefault="0011334E" w:rsidP="0011334E">
      <w:pPr>
        <w:pStyle w:val="a8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72E48">
        <w:rPr>
          <w:sz w:val="28"/>
          <w:szCs w:val="28"/>
        </w:rPr>
        <w:t xml:space="preserve">Предварительно утвердить годовую финансовую отчетность </w:t>
      </w:r>
      <w:r w:rsidRPr="00F72E48">
        <w:rPr>
          <w:rStyle w:val="a6"/>
          <w:i w:val="0"/>
          <w:sz w:val="28"/>
          <w:szCs w:val="28"/>
        </w:rPr>
        <w:t>АО «</w:t>
      </w:r>
      <w:proofErr w:type="spellStart"/>
      <w:r w:rsidRPr="00F72E48">
        <w:rPr>
          <w:rStyle w:val="a6"/>
          <w:i w:val="0"/>
          <w:sz w:val="28"/>
          <w:szCs w:val="28"/>
        </w:rPr>
        <w:t>Бухтарминская</w:t>
      </w:r>
      <w:proofErr w:type="spellEnd"/>
      <w:r w:rsidRPr="00F72E48">
        <w:rPr>
          <w:rStyle w:val="a6"/>
          <w:i w:val="0"/>
          <w:sz w:val="28"/>
          <w:szCs w:val="28"/>
        </w:rPr>
        <w:t xml:space="preserve"> ГЭС»</w:t>
      </w:r>
      <w:r w:rsidRPr="00F72E48">
        <w:rPr>
          <w:rStyle w:val="a6"/>
          <w:sz w:val="28"/>
          <w:szCs w:val="28"/>
        </w:rPr>
        <w:t xml:space="preserve"> </w:t>
      </w:r>
      <w:r w:rsidRPr="00F72E48">
        <w:rPr>
          <w:sz w:val="28"/>
          <w:szCs w:val="28"/>
        </w:rPr>
        <w:t>за 2024 год.</w:t>
      </w:r>
    </w:p>
    <w:p w:rsidR="0011334E" w:rsidRPr="00F72E48" w:rsidRDefault="0011334E" w:rsidP="0011334E">
      <w:pPr>
        <w:pStyle w:val="a8"/>
        <w:ind w:left="0" w:firstLine="1134"/>
        <w:jc w:val="both"/>
      </w:pPr>
      <w:r w:rsidRPr="00F72E48">
        <w:rPr>
          <w:rStyle w:val="a6"/>
          <w:i w:val="0"/>
          <w:sz w:val="28"/>
          <w:szCs w:val="28"/>
        </w:rPr>
        <w:t xml:space="preserve"> </w:t>
      </w:r>
      <w:r w:rsidRPr="00F72E48">
        <w:rPr>
          <w:sz w:val="28"/>
          <w:szCs w:val="28"/>
        </w:rPr>
        <w:t xml:space="preserve">Представить </w:t>
      </w:r>
      <w:r w:rsidRPr="00F72E48">
        <w:rPr>
          <w:color w:val="000000"/>
          <w:sz w:val="28"/>
          <w:szCs w:val="28"/>
        </w:rPr>
        <w:t xml:space="preserve">годовую финансовую отчетность </w:t>
      </w:r>
      <w:r w:rsidRPr="00F72E48">
        <w:rPr>
          <w:rStyle w:val="a6"/>
          <w:i w:val="0"/>
          <w:sz w:val="28"/>
          <w:szCs w:val="28"/>
        </w:rPr>
        <w:t>АО «</w:t>
      </w:r>
      <w:proofErr w:type="spellStart"/>
      <w:r w:rsidRPr="00F72E48">
        <w:rPr>
          <w:rStyle w:val="a6"/>
          <w:i w:val="0"/>
          <w:sz w:val="28"/>
          <w:szCs w:val="28"/>
        </w:rPr>
        <w:t>Бухтарминская</w:t>
      </w:r>
      <w:proofErr w:type="spellEnd"/>
      <w:r w:rsidRPr="00F72E48">
        <w:rPr>
          <w:rStyle w:val="a6"/>
          <w:i w:val="0"/>
          <w:sz w:val="28"/>
          <w:szCs w:val="28"/>
        </w:rPr>
        <w:t xml:space="preserve"> ГЭС» </w:t>
      </w:r>
      <w:r w:rsidRPr="00F72E48">
        <w:rPr>
          <w:sz w:val="28"/>
          <w:szCs w:val="28"/>
        </w:rPr>
        <w:t xml:space="preserve">за </w:t>
      </w:r>
      <w:r w:rsidRPr="00F72E48">
        <w:rPr>
          <w:rStyle w:val="a6"/>
          <w:i w:val="0"/>
          <w:sz w:val="28"/>
          <w:szCs w:val="28"/>
        </w:rPr>
        <w:t>2024 год</w:t>
      </w:r>
      <w:r w:rsidRPr="00F72E48">
        <w:rPr>
          <w:sz w:val="28"/>
          <w:szCs w:val="28"/>
        </w:rPr>
        <w:t xml:space="preserve"> на утверждение годовому общему собранию акционеров.</w:t>
      </w:r>
    </w:p>
    <w:p w:rsidR="0011334E" w:rsidRPr="00F72E48" w:rsidRDefault="0011334E" w:rsidP="0011334E">
      <w:pPr>
        <w:pStyle w:val="a8"/>
        <w:ind w:left="0" w:firstLine="1134"/>
        <w:jc w:val="both"/>
        <w:rPr>
          <w:sz w:val="28"/>
          <w:szCs w:val="28"/>
        </w:rPr>
      </w:pPr>
      <w:r w:rsidRPr="00F72E48">
        <w:rPr>
          <w:sz w:val="28"/>
          <w:szCs w:val="28"/>
        </w:rPr>
        <w:t xml:space="preserve"> </w:t>
      </w:r>
      <w:proofErr w:type="gramStart"/>
      <w:r w:rsidRPr="00F72E48">
        <w:rPr>
          <w:sz w:val="28"/>
          <w:szCs w:val="28"/>
        </w:rPr>
        <w:t xml:space="preserve">Предложить годовому общему собранию акционеров следующий порядок распределения чистого дохода </w:t>
      </w:r>
      <w:r w:rsidRPr="00F72E48">
        <w:rPr>
          <w:color w:val="000000"/>
          <w:sz w:val="28"/>
          <w:szCs w:val="28"/>
        </w:rPr>
        <w:t>Общества</w:t>
      </w:r>
      <w:r w:rsidRPr="00F72E48">
        <w:rPr>
          <w:rStyle w:val="a6"/>
          <w:i w:val="0"/>
          <w:sz w:val="28"/>
          <w:szCs w:val="28"/>
        </w:rPr>
        <w:t xml:space="preserve"> </w:t>
      </w:r>
      <w:r w:rsidRPr="00F72E48">
        <w:rPr>
          <w:sz w:val="28"/>
          <w:szCs w:val="28"/>
        </w:rPr>
        <w:t xml:space="preserve">за истекший финансовый </w:t>
      </w:r>
      <w:r w:rsidRPr="00F72E48">
        <w:rPr>
          <w:rStyle w:val="a6"/>
          <w:i w:val="0"/>
          <w:sz w:val="28"/>
          <w:szCs w:val="28"/>
        </w:rPr>
        <w:t>2024 год,</w:t>
      </w:r>
      <w:r w:rsidRPr="00F72E48">
        <w:rPr>
          <w:sz w:val="28"/>
          <w:szCs w:val="28"/>
        </w:rPr>
        <w:t xml:space="preserve"> в связи с тем, что по итогам финансово-хозяйственной деятельности в 2024 году в </w:t>
      </w:r>
      <w:r w:rsidRPr="00F72E48">
        <w:rPr>
          <w:color w:val="000000"/>
          <w:sz w:val="28"/>
          <w:szCs w:val="28"/>
        </w:rPr>
        <w:t>Обществе</w:t>
      </w:r>
      <w:r w:rsidRPr="00F72E48">
        <w:rPr>
          <w:sz w:val="28"/>
          <w:szCs w:val="28"/>
        </w:rPr>
        <w:t xml:space="preserve"> сформировался чистый доход в размере </w:t>
      </w:r>
      <w:r w:rsidRPr="00F72E48">
        <w:rPr>
          <w:rStyle w:val="a6"/>
          <w:i w:val="0"/>
          <w:sz w:val="28"/>
          <w:szCs w:val="28"/>
        </w:rPr>
        <w:t>13 189 483 802 (тринадцать миллиардов сто восемьдесят девять миллионов четыреста восемьдесят три тысячи восемьсот два) тенге:</w:t>
      </w:r>
      <w:proofErr w:type="gramEnd"/>
    </w:p>
    <w:p w:rsidR="0011334E" w:rsidRDefault="0011334E" w:rsidP="0011334E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F72E48">
        <w:rPr>
          <w:sz w:val="28"/>
          <w:szCs w:val="28"/>
        </w:rPr>
        <w:lastRenderedPageBreak/>
        <w:t xml:space="preserve">100% </w:t>
      </w:r>
      <w:r>
        <w:rPr>
          <w:sz w:val="28"/>
          <w:szCs w:val="28"/>
        </w:rPr>
        <w:t xml:space="preserve"> </w:t>
      </w:r>
      <w:r w:rsidRPr="00F72E48">
        <w:rPr>
          <w:sz w:val="28"/>
          <w:szCs w:val="28"/>
        </w:rPr>
        <w:t xml:space="preserve">чистого дохода определить на выплату дивидендов, в том числе на простые акции Общества – 12 704 332 547 (двенадцать миллиардов семьсот четыре миллиона триста тридцать две тысячи пятьсот сорок семь) тенге, на привилегированные акции </w:t>
      </w:r>
      <w:r w:rsidRPr="00F72E48">
        <w:rPr>
          <w:rStyle w:val="a6"/>
          <w:sz w:val="28"/>
          <w:szCs w:val="28"/>
        </w:rPr>
        <w:t>Общества</w:t>
      </w:r>
      <w:r w:rsidRPr="00F72E48">
        <w:rPr>
          <w:sz w:val="28"/>
          <w:szCs w:val="28"/>
        </w:rPr>
        <w:t xml:space="preserve"> – 485 151 255 (четыреста восемьдесят пять миллионов сто пятьдесят одна тысяча двести пятьдесят пять) тенге.</w:t>
      </w:r>
    </w:p>
    <w:p w:rsidR="0011334E" w:rsidRPr="00F72E48" w:rsidRDefault="0011334E" w:rsidP="0011334E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F72E48">
        <w:rPr>
          <w:rStyle w:val="a6"/>
          <w:i w:val="0"/>
          <w:sz w:val="28"/>
          <w:szCs w:val="28"/>
        </w:rPr>
        <w:t>П</w:t>
      </w:r>
      <w:r w:rsidRPr="00F72E48">
        <w:rPr>
          <w:sz w:val="28"/>
          <w:szCs w:val="28"/>
        </w:rPr>
        <w:t xml:space="preserve">редложить годовому общему собранию акционеров Общества определить размер дивиденда за 2024 год в расчёте на одну акцию в размере 833 тенге 79 </w:t>
      </w:r>
      <w:proofErr w:type="spellStart"/>
      <w:r w:rsidRPr="00F72E48">
        <w:rPr>
          <w:sz w:val="28"/>
          <w:szCs w:val="28"/>
        </w:rPr>
        <w:t>тиын</w:t>
      </w:r>
      <w:proofErr w:type="spellEnd"/>
      <w:r w:rsidRPr="00F72E48">
        <w:rPr>
          <w:sz w:val="28"/>
          <w:szCs w:val="28"/>
        </w:rPr>
        <w:t>.</w:t>
      </w:r>
    </w:p>
    <w:p w:rsidR="0011334E" w:rsidRDefault="0011334E" w:rsidP="0011334E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F72E48">
        <w:rPr>
          <w:sz w:val="28"/>
          <w:szCs w:val="28"/>
        </w:rPr>
        <w:t xml:space="preserve"> Директору </w:t>
      </w:r>
      <w:r w:rsidRPr="00F72E48">
        <w:rPr>
          <w:rStyle w:val="a6"/>
          <w:i w:val="0"/>
          <w:sz w:val="28"/>
          <w:szCs w:val="28"/>
        </w:rPr>
        <w:t>АО «</w:t>
      </w:r>
      <w:proofErr w:type="spellStart"/>
      <w:r w:rsidRPr="00F72E48">
        <w:rPr>
          <w:rStyle w:val="a6"/>
          <w:i w:val="0"/>
          <w:sz w:val="28"/>
          <w:szCs w:val="28"/>
        </w:rPr>
        <w:t>Бухтарминская</w:t>
      </w:r>
      <w:proofErr w:type="spellEnd"/>
      <w:r w:rsidRPr="00F72E48">
        <w:rPr>
          <w:rStyle w:val="a6"/>
          <w:i w:val="0"/>
          <w:sz w:val="28"/>
          <w:szCs w:val="28"/>
        </w:rPr>
        <w:t xml:space="preserve"> ГЭС» (Рубцов С. Н.) </w:t>
      </w:r>
      <w:r w:rsidRPr="00F72E48">
        <w:rPr>
          <w:sz w:val="28"/>
          <w:szCs w:val="28"/>
        </w:rPr>
        <w:t>в установленном порядке принять необходимые меры, вытекающие из настоящего решения.</w:t>
      </w:r>
    </w:p>
    <w:p w:rsidR="004450A6" w:rsidRDefault="004450A6" w:rsidP="004450A6">
      <w:pPr>
        <w:jc w:val="both"/>
        <w:rPr>
          <w:sz w:val="28"/>
          <w:szCs w:val="28"/>
        </w:rPr>
      </w:pPr>
    </w:p>
    <w:p w:rsidR="004450A6" w:rsidRPr="000F2BE5" w:rsidRDefault="004450A6" w:rsidP="004450A6">
      <w:pPr>
        <w:pStyle w:val="a4"/>
        <w:jc w:val="center"/>
        <w:rPr>
          <w:b/>
          <w:sz w:val="28"/>
          <w:szCs w:val="28"/>
        </w:rPr>
      </w:pPr>
      <w:r w:rsidRPr="000F2BE5">
        <w:rPr>
          <w:b/>
          <w:sz w:val="28"/>
          <w:szCs w:val="28"/>
        </w:rPr>
        <w:t>Решения Совета директоров АО «</w:t>
      </w:r>
      <w:proofErr w:type="spellStart"/>
      <w:r w:rsidRPr="000F2BE5">
        <w:rPr>
          <w:b/>
          <w:sz w:val="28"/>
          <w:szCs w:val="28"/>
        </w:rPr>
        <w:t>Бухтарминская</w:t>
      </w:r>
      <w:proofErr w:type="spellEnd"/>
      <w:r w:rsidRPr="000F2BE5">
        <w:rPr>
          <w:b/>
          <w:sz w:val="28"/>
          <w:szCs w:val="28"/>
        </w:rPr>
        <w:t xml:space="preserve"> ГЭС»</w:t>
      </w:r>
    </w:p>
    <w:p w:rsidR="004450A6" w:rsidRDefault="004450A6" w:rsidP="004450A6">
      <w:pPr>
        <w:jc w:val="both"/>
        <w:rPr>
          <w:sz w:val="28"/>
          <w:szCs w:val="28"/>
        </w:rPr>
      </w:pPr>
      <w:bookmarkStart w:id="0" w:name="_GoBack"/>
      <w:bookmarkEnd w:id="0"/>
    </w:p>
    <w:p w:rsidR="004450A6" w:rsidRDefault="004450A6" w:rsidP="004450A6">
      <w:pPr>
        <w:jc w:val="both"/>
        <w:rPr>
          <w:sz w:val="28"/>
          <w:szCs w:val="28"/>
        </w:rPr>
      </w:pPr>
    </w:p>
    <w:p w:rsidR="004450A6" w:rsidRPr="005430C4" w:rsidRDefault="004450A6" w:rsidP="004450A6">
      <w:pPr>
        <w:ind w:firstLine="567"/>
        <w:jc w:val="both"/>
        <w:rPr>
          <w:sz w:val="28"/>
          <w:szCs w:val="28"/>
        </w:rPr>
      </w:pPr>
      <w:r w:rsidRPr="004450A6">
        <w:rPr>
          <w:b/>
          <w:sz w:val="28"/>
          <w:szCs w:val="28"/>
        </w:rPr>
        <w:t>22.04.2025</w:t>
      </w:r>
      <w:r>
        <w:rPr>
          <w:b/>
          <w:sz w:val="28"/>
          <w:szCs w:val="28"/>
        </w:rPr>
        <w:t xml:space="preserve"> </w:t>
      </w:r>
      <w:r w:rsidRPr="004450A6"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47EB1">
        <w:rPr>
          <w:sz w:val="28"/>
          <w:szCs w:val="28"/>
        </w:rPr>
        <w:t>Советом директоров АО «</w:t>
      </w:r>
      <w:proofErr w:type="spellStart"/>
      <w:r w:rsidRPr="00D47EB1">
        <w:rPr>
          <w:sz w:val="28"/>
          <w:szCs w:val="28"/>
        </w:rPr>
        <w:t>Бухтарминская</w:t>
      </w:r>
      <w:proofErr w:type="spellEnd"/>
      <w:r w:rsidRPr="00D47EB1">
        <w:rPr>
          <w:sz w:val="28"/>
          <w:szCs w:val="28"/>
        </w:rPr>
        <w:t xml:space="preserve"> ГЭС» были рассмотрены и приняты решения по следующ</w:t>
      </w:r>
      <w:r>
        <w:rPr>
          <w:sz w:val="28"/>
          <w:szCs w:val="28"/>
        </w:rPr>
        <w:t>им</w:t>
      </w:r>
      <w:r w:rsidRPr="00D47EB1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ам</w:t>
      </w:r>
      <w:r w:rsidRPr="00D47EB1">
        <w:rPr>
          <w:sz w:val="28"/>
          <w:szCs w:val="28"/>
        </w:rPr>
        <w:t xml:space="preserve"> (Протокол № 1-12</w:t>
      </w:r>
      <w:r>
        <w:rPr>
          <w:sz w:val="28"/>
          <w:szCs w:val="28"/>
        </w:rPr>
        <w:t>9</w:t>
      </w:r>
      <w:r w:rsidRPr="00D47EB1">
        <w:rPr>
          <w:sz w:val="28"/>
          <w:szCs w:val="28"/>
        </w:rPr>
        <w:t xml:space="preserve"> от </w:t>
      </w:r>
      <w:r w:rsidRPr="005430C4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5430C4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5430C4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5430C4">
        <w:rPr>
          <w:sz w:val="28"/>
          <w:szCs w:val="28"/>
        </w:rPr>
        <w:t>г.):</w:t>
      </w:r>
    </w:p>
    <w:p w:rsidR="004450A6" w:rsidRDefault="004450A6" w:rsidP="004450A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21E73">
        <w:rPr>
          <w:color w:val="000000"/>
          <w:sz w:val="28"/>
          <w:szCs w:val="28"/>
        </w:rPr>
        <w:t xml:space="preserve">О заключении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 </w:t>
      </w:r>
      <w:r w:rsidRPr="00F21E73">
        <w:rPr>
          <w:color w:val="000000"/>
          <w:sz w:val="28"/>
          <w:szCs w:val="28"/>
        </w:rPr>
        <w:t xml:space="preserve">Дополнительного соглашения №1  </w:t>
      </w:r>
      <w:proofErr w:type="gramStart"/>
      <w:r w:rsidRPr="00F21E73">
        <w:rPr>
          <w:color w:val="000000"/>
          <w:sz w:val="28"/>
          <w:szCs w:val="28"/>
        </w:rPr>
        <w:t>к</w:t>
      </w:r>
      <w:proofErr w:type="gramEnd"/>
      <w:r w:rsidRPr="00F21E73">
        <w:rPr>
          <w:color w:val="000000"/>
          <w:sz w:val="28"/>
          <w:szCs w:val="28"/>
        </w:rPr>
        <w:t xml:space="preserve"> </w:t>
      </w:r>
      <w:proofErr w:type="gramStart"/>
      <w:r w:rsidRPr="00F21E73">
        <w:rPr>
          <w:color w:val="000000"/>
          <w:sz w:val="28"/>
          <w:szCs w:val="28"/>
        </w:rPr>
        <w:t>Соглашения</w:t>
      </w:r>
      <w:proofErr w:type="gramEnd"/>
      <w:r w:rsidRPr="00F21E73">
        <w:rPr>
          <w:color w:val="000000"/>
          <w:sz w:val="28"/>
          <w:szCs w:val="28"/>
        </w:rPr>
        <w:t xml:space="preserve"> об открытии реверсивной линии финансовой помощи от </w:t>
      </w:r>
      <w:r>
        <w:rPr>
          <w:color w:val="000000"/>
          <w:sz w:val="28"/>
          <w:szCs w:val="28"/>
        </w:rPr>
        <w:t>22 апреля 2024 года №С-14.</w:t>
      </w:r>
    </w:p>
    <w:p w:rsidR="004450A6" w:rsidRDefault="004450A6" w:rsidP="004450A6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1) </w:t>
      </w:r>
      <w:r w:rsidRPr="00AC091E">
        <w:rPr>
          <w:color w:val="000000"/>
          <w:sz w:val="28"/>
          <w:szCs w:val="28"/>
        </w:rPr>
        <w:t>Увеличить обязательства АО «</w:t>
      </w:r>
      <w:proofErr w:type="spellStart"/>
      <w:r w:rsidRPr="00AC091E">
        <w:rPr>
          <w:color w:val="000000"/>
          <w:sz w:val="28"/>
          <w:szCs w:val="28"/>
        </w:rPr>
        <w:t>Бухтарминская</w:t>
      </w:r>
      <w:proofErr w:type="spellEnd"/>
      <w:r w:rsidRPr="00AC091E">
        <w:rPr>
          <w:color w:val="000000"/>
          <w:sz w:val="28"/>
          <w:szCs w:val="28"/>
        </w:rPr>
        <w:t xml:space="preserve"> ГЭС» на величину, составляющую десять и более процентов размера его собственного капитала, и заключить крупную сделку (менее пятидесяти процентов от общего размера балансовой стоимости активов АО «</w:t>
      </w:r>
      <w:proofErr w:type="spellStart"/>
      <w:r w:rsidRPr="00AC091E">
        <w:rPr>
          <w:color w:val="000000"/>
          <w:sz w:val="28"/>
          <w:szCs w:val="28"/>
        </w:rPr>
        <w:t>Бухтарминская</w:t>
      </w:r>
      <w:proofErr w:type="spellEnd"/>
      <w:r w:rsidRPr="00AC091E">
        <w:rPr>
          <w:color w:val="000000"/>
          <w:sz w:val="28"/>
          <w:szCs w:val="28"/>
        </w:rPr>
        <w:t xml:space="preserve"> ГЭС» на дату принятия решения о сделке), в совершении которой АО «</w:t>
      </w:r>
      <w:proofErr w:type="spellStart"/>
      <w:r w:rsidRPr="00AC091E">
        <w:rPr>
          <w:color w:val="000000"/>
          <w:sz w:val="28"/>
          <w:szCs w:val="28"/>
        </w:rPr>
        <w:t>Бухтарминская</w:t>
      </w:r>
      <w:proofErr w:type="spellEnd"/>
      <w:r w:rsidRPr="00AC091E">
        <w:rPr>
          <w:color w:val="000000"/>
          <w:sz w:val="28"/>
          <w:szCs w:val="28"/>
        </w:rPr>
        <w:t xml:space="preserve"> ГЭС» имеется заинтересованность, путем подписания дополнительного соглашения №1 к соглашению об открытии реверсивной линии финансовой помощи</w:t>
      </w:r>
      <w:proofErr w:type="gramEnd"/>
      <w:r w:rsidRPr="00AC091E">
        <w:rPr>
          <w:color w:val="000000"/>
          <w:sz w:val="28"/>
          <w:szCs w:val="28"/>
        </w:rPr>
        <w:t xml:space="preserve">  от 22 апреля 2024 года №С-14, заключенному между АО «</w:t>
      </w:r>
      <w:proofErr w:type="spellStart"/>
      <w:r w:rsidRPr="00AC091E">
        <w:rPr>
          <w:color w:val="000000"/>
          <w:sz w:val="28"/>
          <w:szCs w:val="28"/>
        </w:rPr>
        <w:t>Бухтарминская</w:t>
      </w:r>
      <w:proofErr w:type="spellEnd"/>
      <w:r w:rsidRPr="00AC091E">
        <w:rPr>
          <w:color w:val="000000"/>
          <w:sz w:val="28"/>
          <w:szCs w:val="28"/>
        </w:rPr>
        <w:t xml:space="preserve"> ГЭС» и  АО «</w:t>
      </w:r>
      <w:proofErr w:type="spellStart"/>
      <w:r w:rsidRPr="00AC091E">
        <w:rPr>
          <w:color w:val="000000"/>
          <w:sz w:val="28"/>
          <w:szCs w:val="28"/>
        </w:rPr>
        <w:t>Самрук-Энерго</w:t>
      </w:r>
      <w:proofErr w:type="spellEnd"/>
      <w:r w:rsidRPr="00AC091E">
        <w:rPr>
          <w:color w:val="000000"/>
          <w:sz w:val="28"/>
          <w:szCs w:val="28"/>
        </w:rPr>
        <w:t xml:space="preserve">», согласно приложению к настоящему решению (далее – Дополнительное соглашение). </w:t>
      </w:r>
    </w:p>
    <w:p w:rsidR="004450A6" w:rsidRDefault="004450A6" w:rsidP="004450A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AC091E">
        <w:rPr>
          <w:color w:val="000000"/>
          <w:sz w:val="28"/>
          <w:szCs w:val="28"/>
        </w:rPr>
        <w:t>Уполномочить директора АО «</w:t>
      </w:r>
      <w:proofErr w:type="spellStart"/>
      <w:r w:rsidRPr="00AC091E">
        <w:rPr>
          <w:color w:val="000000"/>
          <w:sz w:val="28"/>
          <w:szCs w:val="28"/>
        </w:rPr>
        <w:t>Бухтарминская</w:t>
      </w:r>
      <w:proofErr w:type="spellEnd"/>
      <w:r w:rsidRPr="00AC091E">
        <w:rPr>
          <w:color w:val="000000"/>
          <w:sz w:val="28"/>
          <w:szCs w:val="28"/>
        </w:rPr>
        <w:t xml:space="preserve"> ГЭС» Рубцова С.Н.  подписать Дополнительное  соглашение,  а также в установленном законодательством Республики Казахстан порядке принять необходимые меры, вытекающие из настоящего решения.</w:t>
      </w:r>
    </w:p>
    <w:p w:rsidR="004450A6" w:rsidRDefault="004450A6" w:rsidP="004450A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 созыве годового общего собрания акционеров 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ГЭС»:</w:t>
      </w:r>
    </w:p>
    <w:p w:rsidR="004450A6" w:rsidRDefault="004450A6" w:rsidP="004450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С</w:t>
      </w:r>
      <w:r w:rsidRPr="00701E65">
        <w:rPr>
          <w:sz w:val="28"/>
          <w:szCs w:val="28"/>
        </w:rPr>
        <w:t xml:space="preserve">озвать годовое общее собрание акционеров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 22 мая 2025 года в 12.00 часов по адресу:</w:t>
      </w:r>
      <w:r w:rsidRPr="00B04693">
        <w:rPr>
          <w:sz w:val="28"/>
          <w:szCs w:val="28"/>
        </w:rPr>
        <w:t xml:space="preserve"> </w:t>
      </w:r>
      <w:r w:rsidRPr="009B03E5">
        <w:rPr>
          <w:sz w:val="28"/>
          <w:szCs w:val="28"/>
        </w:rPr>
        <w:t>Республика Казахстан, Восточно-Казахстанская область, район Алтай, гор</w:t>
      </w:r>
      <w:r>
        <w:rPr>
          <w:sz w:val="28"/>
          <w:szCs w:val="28"/>
        </w:rPr>
        <w:t xml:space="preserve">од Серебрянск, улица </w:t>
      </w:r>
      <w:proofErr w:type="spellStart"/>
      <w:r>
        <w:rPr>
          <w:sz w:val="28"/>
          <w:szCs w:val="28"/>
        </w:rPr>
        <w:t>Графтио</w:t>
      </w:r>
      <w:proofErr w:type="spellEnd"/>
      <w:r>
        <w:rPr>
          <w:sz w:val="28"/>
          <w:szCs w:val="28"/>
        </w:rPr>
        <w:t>, 5.</w:t>
      </w:r>
    </w:p>
    <w:p w:rsidR="004450A6" w:rsidRDefault="004450A6" w:rsidP="004450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О</w:t>
      </w:r>
      <w:r w:rsidRPr="009B03E5">
        <w:rPr>
          <w:sz w:val="28"/>
          <w:szCs w:val="28"/>
        </w:rPr>
        <w:t xml:space="preserve">пределить время начала регистрации лиц, участвующих в годовом общем собрании акционеров Общества </w:t>
      </w:r>
      <w:r>
        <w:rPr>
          <w:sz w:val="28"/>
          <w:szCs w:val="28"/>
        </w:rPr>
        <w:t xml:space="preserve">на </w:t>
      </w:r>
      <w:r w:rsidRPr="009B03E5">
        <w:rPr>
          <w:sz w:val="28"/>
          <w:szCs w:val="28"/>
        </w:rPr>
        <w:t>11.00 часов</w:t>
      </w:r>
      <w:r>
        <w:rPr>
          <w:sz w:val="28"/>
          <w:szCs w:val="28"/>
        </w:rPr>
        <w:t>.</w:t>
      </w:r>
    </w:p>
    <w:p w:rsidR="004450A6" w:rsidRDefault="004450A6" w:rsidP="004450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Определить дату проведения повторного годового общего собрания акционеров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 23 мая 2025 года.</w:t>
      </w:r>
    </w:p>
    <w:p w:rsidR="004450A6" w:rsidRDefault="004450A6" w:rsidP="004450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4. Определить время проведения п</w:t>
      </w:r>
      <w:r>
        <w:rPr>
          <w:sz w:val="28"/>
          <w:szCs w:val="28"/>
        </w:rPr>
        <w:t>овторного</w:t>
      </w:r>
      <w:r w:rsidRPr="009B03E5">
        <w:rPr>
          <w:sz w:val="28"/>
          <w:szCs w:val="28"/>
        </w:rPr>
        <w:t xml:space="preserve"> годово</w:t>
      </w:r>
      <w:r>
        <w:rPr>
          <w:sz w:val="28"/>
          <w:szCs w:val="28"/>
        </w:rPr>
        <w:t>го</w:t>
      </w:r>
      <w:r w:rsidRPr="009B03E5">
        <w:rPr>
          <w:sz w:val="28"/>
          <w:szCs w:val="28"/>
        </w:rPr>
        <w:t xml:space="preserve"> обще</w:t>
      </w:r>
      <w:r>
        <w:rPr>
          <w:sz w:val="28"/>
          <w:szCs w:val="28"/>
        </w:rPr>
        <w:t>го</w:t>
      </w:r>
      <w:r w:rsidRPr="009B03E5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9B03E5">
        <w:rPr>
          <w:sz w:val="28"/>
          <w:szCs w:val="28"/>
        </w:rPr>
        <w:t xml:space="preserve"> акционеров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 на</w:t>
      </w:r>
      <w:r w:rsidRPr="009B03E5">
        <w:rPr>
          <w:sz w:val="28"/>
          <w:szCs w:val="28"/>
        </w:rPr>
        <w:t xml:space="preserve"> 12.00 часов по</w:t>
      </w:r>
      <w:r>
        <w:rPr>
          <w:sz w:val="28"/>
          <w:szCs w:val="28"/>
        </w:rPr>
        <w:t xml:space="preserve"> адресу, указанному в пункте 1 настоящего решения, с повесткой дня </w:t>
      </w:r>
      <w:r w:rsidRPr="009B03E5">
        <w:rPr>
          <w:sz w:val="28"/>
          <w:szCs w:val="28"/>
        </w:rPr>
        <w:t>обще</w:t>
      </w:r>
      <w:r>
        <w:rPr>
          <w:sz w:val="28"/>
          <w:szCs w:val="28"/>
        </w:rPr>
        <w:t>го</w:t>
      </w:r>
      <w:r w:rsidRPr="009B03E5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я</w:t>
      </w:r>
      <w:r w:rsidRPr="009B03E5">
        <w:rPr>
          <w:sz w:val="28"/>
          <w:szCs w:val="28"/>
        </w:rPr>
        <w:t xml:space="preserve"> акционеров</w:t>
      </w:r>
      <w:r w:rsidRPr="004F0161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определенной в пункте 6 настоящего решения.</w:t>
      </w:r>
    </w:p>
    <w:p w:rsidR="004450A6" w:rsidRDefault="004450A6" w:rsidP="004450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Определить время начала </w:t>
      </w:r>
      <w:r w:rsidRPr="004F0161">
        <w:rPr>
          <w:sz w:val="28"/>
          <w:szCs w:val="28"/>
        </w:rPr>
        <w:t>регистраци</w:t>
      </w:r>
      <w:r>
        <w:rPr>
          <w:sz w:val="28"/>
          <w:szCs w:val="28"/>
        </w:rPr>
        <w:t>и</w:t>
      </w:r>
      <w:r w:rsidRPr="004F0161">
        <w:rPr>
          <w:sz w:val="28"/>
          <w:szCs w:val="28"/>
        </w:rPr>
        <w:t xml:space="preserve"> лиц, участвующих в повторном годовом об</w:t>
      </w:r>
      <w:r>
        <w:rPr>
          <w:sz w:val="28"/>
          <w:szCs w:val="28"/>
        </w:rPr>
        <w:t xml:space="preserve">щем собрании акционеров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 на</w:t>
      </w:r>
      <w:r w:rsidRPr="004F0161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4F0161">
        <w:rPr>
          <w:sz w:val="28"/>
          <w:szCs w:val="28"/>
        </w:rPr>
        <w:t>.</w:t>
      </w:r>
      <w:r w:rsidRPr="00385864">
        <w:rPr>
          <w:sz w:val="28"/>
          <w:szCs w:val="28"/>
        </w:rPr>
        <w:t>0</w:t>
      </w:r>
      <w:r w:rsidRPr="004F0161">
        <w:rPr>
          <w:sz w:val="28"/>
          <w:szCs w:val="28"/>
        </w:rPr>
        <w:t>0 часов</w:t>
      </w:r>
      <w:r>
        <w:rPr>
          <w:sz w:val="28"/>
          <w:szCs w:val="28"/>
        </w:rPr>
        <w:t>.</w:t>
      </w:r>
    </w:p>
    <w:p w:rsidR="004450A6" w:rsidRDefault="004450A6" w:rsidP="004450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 Сформировать следующую повестку дня </w:t>
      </w:r>
      <w:r w:rsidRPr="00701E65">
        <w:rPr>
          <w:sz w:val="28"/>
          <w:szCs w:val="28"/>
        </w:rPr>
        <w:t>годового общего собрания акционеров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ГЭС»:</w:t>
      </w:r>
    </w:p>
    <w:p w:rsidR="004450A6" w:rsidRPr="007556EA" w:rsidRDefault="004450A6" w:rsidP="004450A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701E65">
        <w:rPr>
          <w:sz w:val="28"/>
          <w:szCs w:val="28"/>
        </w:rPr>
        <w:t>Об определении количествен</w:t>
      </w:r>
      <w:r>
        <w:rPr>
          <w:sz w:val="28"/>
          <w:szCs w:val="28"/>
        </w:rPr>
        <w:t xml:space="preserve">ного состава счетной комиссии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</w:t>
      </w:r>
      <w:r>
        <w:rPr>
          <w:sz w:val="28"/>
          <w:szCs w:val="28"/>
        </w:rPr>
        <w:t>, избрании ее членов;</w:t>
      </w:r>
    </w:p>
    <w:p w:rsidR="004450A6" w:rsidRPr="00701E65" w:rsidRDefault="004450A6" w:rsidP="00445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Pr="00701E6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01E65">
        <w:rPr>
          <w:sz w:val="28"/>
          <w:szCs w:val="28"/>
        </w:rPr>
        <w:t xml:space="preserve">Об утверждении повестки дня годового общего собрания акционеров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ГЭС»;</w:t>
      </w:r>
    </w:p>
    <w:p w:rsidR="004450A6" w:rsidRPr="00701E65" w:rsidRDefault="004450A6" w:rsidP="00445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701E65">
        <w:rPr>
          <w:sz w:val="28"/>
          <w:szCs w:val="28"/>
        </w:rPr>
        <w:t xml:space="preserve">.  Об обращениях акционеров на действия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</w:t>
      </w:r>
      <w:r w:rsidRPr="00701E65">
        <w:rPr>
          <w:sz w:val="28"/>
          <w:szCs w:val="28"/>
        </w:rPr>
        <w:t xml:space="preserve"> и его должностны</w:t>
      </w:r>
      <w:r>
        <w:rPr>
          <w:sz w:val="28"/>
          <w:szCs w:val="28"/>
        </w:rPr>
        <w:t>х лиц, и итогах их рассмотрения;</w:t>
      </w:r>
    </w:p>
    <w:p w:rsidR="004450A6" w:rsidRDefault="004450A6" w:rsidP="00445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701E65">
        <w:rPr>
          <w:sz w:val="28"/>
          <w:szCs w:val="28"/>
        </w:rPr>
        <w:t xml:space="preserve">.  Об утверждении годовой финансовой отчетности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</w:t>
      </w:r>
      <w:r w:rsidRPr="00701E65">
        <w:rPr>
          <w:sz w:val="28"/>
          <w:szCs w:val="28"/>
        </w:rPr>
        <w:t xml:space="preserve"> за 202</w:t>
      </w:r>
      <w:r>
        <w:rPr>
          <w:sz w:val="28"/>
          <w:szCs w:val="28"/>
        </w:rPr>
        <w:t>4</w:t>
      </w:r>
      <w:r w:rsidRPr="00701E65">
        <w:rPr>
          <w:sz w:val="28"/>
          <w:szCs w:val="28"/>
        </w:rPr>
        <w:t xml:space="preserve"> </w:t>
      </w:r>
      <w:r>
        <w:rPr>
          <w:sz w:val="28"/>
          <w:szCs w:val="28"/>
        </w:rPr>
        <w:t>год;</w:t>
      </w:r>
    </w:p>
    <w:p w:rsidR="004450A6" w:rsidRPr="00701E65" w:rsidRDefault="004450A6" w:rsidP="00445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4F0161">
        <w:rPr>
          <w:sz w:val="28"/>
          <w:szCs w:val="28"/>
        </w:rPr>
        <w:t xml:space="preserve">Об утверждении порядка распределения чистого дохода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</w:t>
      </w:r>
      <w:r w:rsidRPr="004F0161">
        <w:rPr>
          <w:sz w:val="28"/>
          <w:szCs w:val="28"/>
        </w:rPr>
        <w:t xml:space="preserve"> за отчетный финансовый 202</w:t>
      </w:r>
      <w:r>
        <w:rPr>
          <w:sz w:val="28"/>
          <w:szCs w:val="28"/>
        </w:rPr>
        <w:t>4</w:t>
      </w:r>
      <w:r w:rsidRPr="004F0161">
        <w:rPr>
          <w:sz w:val="28"/>
          <w:szCs w:val="28"/>
        </w:rPr>
        <w:t xml:space="preserve"> год, принятии решения о выплате дивидендов по простым акциям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</w:t>
      </w:r>
      <w:r w:rsidRPr="004F0161">
        <w:rPr>
          <w:sz w:val="28"/>
          <w:szCs w:val="28"/>
        </w:rPr>
        <w:t xml:space="preserve"> и утверждении размера дивиденда в расчете на одну простую акцию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</w:t>
      </w:r>
      <w:r w:rsidRPr="004F0161">
        <w:rPr>
          <w:sz w:val="28"/>
          <w:szCs w:val="28"/>
        </w:rPr>
        <w:t>.</w:t>
      </w:r>
    </w:p>
    <w:p w:rsidR="004450A6" w:rsidRDefault="004450A6" w:rsidP="004450A6">
      <w:pPr>
        <w:pStyle w:val="a8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датой составления списка акционеров,</w:t>
      </w:r>
      <w:r w:rsidRPr="00866DC3">
        <w:rPr>
          <w:sz w:val="28"/>
          <w:szCs w:val="28"/>
        </w:rPr>
        <w:t xml:space="preserve"> </w:t>
      </w:r>
      <w:r w:rsidRPr="009B03E5">
        <w:rPr>
          <w:sz w:val="28"/>
          <w:szCs w:val="28"/>
        </w:rPr>
        <w:t>имеющих право</w:t>
      </w:r>
      <w:r>
        <w:rPr>
          <w:sz w:val="28"/>
          <w:szCs w:val="28"/>
        </w:rPr>
        <w:t xml:space="preserve"> принимать участие</w:t>
      </w:r>
      <w:r w:rsidRPr="009B03E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общем собрании акционеров </w:t>
      </w:r>
      <w:r>
        <w:rPr>
          <w:color w:val="000000"/>
          <w:sz w:val="28"/>
          <w:szCs w:val="28"/>
        </w:rPr>
        <w:t>АО «</w:t>
      </w:r>
      <w:proofErr w:type="spellStart"/>
      <w:r>
        <w:rPr>
          <w:color w:val="000000"/>
          <w:sz w:val="28"/>
          <w:szCs w:val="28"/>
        </w:rPr>
        <w:t>Бухтарминская</w:t>
      </w:r>
      <w:proofErr w:type="spellEnd"/>
      <w:r>
        <w:rPr>
          <w:color w:val="000000"/>
          <w:sz w:val="28"/>
          <w:szCs w:val="28"/>
        </w:rPr>
        <w:t xml:space="preserve"> ГЭС» и голосовать на нем </w:t>
      </w:r>
      <w:r w:rsidRPr="009B03E5">
        <w:rPr>
          <w:sz w:val="28"/>
          <w:szCs w:val="28"/>
        </w:rPr>
        <w:t>12 мая 2025 года;</w:t>
      </w:r>
    </w:p>
    <w:p w:rsidR="004450A6" w:rsidRPr="009B03E5" w:rsidRDefault="004450A6" w:rsidP="004450A6">
      <w:pPr>
        <w:pStyle w:val="a8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Директору</w:t>
      </w:r>
      <w:r w:rsidRPr="009B03E5">
        <w:rPr>
          <w:sz w:val="28"/>
          <w:szCs w:val="28"/>
        </w:rPr>
        <w:t xml:space="preserve"> </w:t>
      </w:r>
      <w:r w:rsidRPr="00AC091E">
        <w:rPr>
          <w:color w:val="000000"/>
          <w:sz w:val="28"/>
          <w:szCs w:val="28"/>
        </w:rPr>
        <w:t>АО «</w:t>
      </w:r>
      <w:proofErr w:type="spellStart"/>
      <w:r w:rsidRPr="00AC091E">
        <w:rPr>
          <w:color w:val="000000"/>
          <w:sz w:val="28"/>
          <w:szCs w:val="28"/>
        </w:rPr>
        <w:t>Бухтарминская</w:t>
      </w:r>
      <w:proofErr w:type="spellEnd"/>
      <w:r w:rsidRPr="00AC091E">
        <w:rPr>
          <w:color w:val="000000"/>
          <w:sz w:val="28"/>
          <w:szCs w:val="28"/>
        </w:rPr>
        <w:t xml:space="preserve"> ГЭС» </w:t>
      </w:r>
      <w:r>
        <w:rPr>
          <w:color w:val="000000"/>
          <w:sz w:val="28"/>
          <w:szCs w:val="28"/>
        </w:rPr>
        <w:t>(</w:t>
      </w:r>
      <w:r w:rsidRPr="00AC091E">
        <w:rPr>
          <w:color w:val="000000"/>
          <w:sz w:val="28"/>
          <w:szCs w:val="28"/>
        </w:rPr>
        <w:t>Рубцова С.Н.</w:t>
      </w:r>
      <w:r>
        <w:rPr>
          <w:color w:val="000000"/>
          <w:sz w:val="28"/>
          <w:szCs w:val="28"/>
        </w:rPr>
        <w:t xml:space="preserve">) в установленном порядке </w:t>
      </w:r>
      <w:r w:rsidRPr="00AC091E">
        <w:rPr>
          <w:color w:val="000000"/>
          <w:sz w:val="28"/>
          <w:szCs w:val="28"/>
        </w:rPr>
        <w:t>принять необходимые меры, вытекающие из настоящего решения</w:t>
      </w:r>
      <w:r>
        <w:rPr>
          <w:color w:val="000000"/>
          <w:sz w:val="28"/>
          <w:szCs w:val="28"/>
        </w:rPr>
        <w:t>.</w:t>
      </w:r>
    </w:p>
    <w:p w:rsidR="004450A6" w:rsidRPr="004450A6" w:rsidRDefault="004450A6" w:rsidP="004450A6">
      <w:pPr>
        <w:jc w:val="both"/>
        <w:rPr>
          <w:sz w:val="28"/>
          <w:szCs w:val="28"/>
        </w:rPr>
      </w:pPr>
    </w:p>
    <w:p w:rsidR="0011334E" w:rsidRPr="005430C4" w:rsidRDefault="0011334E" w:rsidP="002E00F0">
      <w:pPr>
        <w:ind w:firstLine="567"/>
        <w:jc w:val="both"/>
        <w:rPr>
          <w:color w:val="000000"/>
          <w:sz w:val="28"/>
          <w:szCs w:val="28"/>
        </w:rPr>
      </w:pPr>
    </w:p>
    <w:p w:rsidR="00724CAE" w:rsidRPr="005430C4" w:rsidRDefault="00724CAE" w:rsidP="002E00F0">
      <w:pPr>
        <w:ind w:firstLine="567"/>
        <w:jc w:val="both"/>
        <w:rPr>
          <w:color w:val="000000"/>
          <w:sz w:val="28"/>
          <w:szCs w:val="28"/>
        </w:rPr>
      </w:pPr>
    </w:p>
    <w:p w:rsidR="00724CAE" w:rsidRPr="005430C4" w:rsidRDefault="00724CAE" w:rsidP="00724CAE">
      <w:pPr>
        <w:ind w:firstLine="567"/>
        <w:jc w:val="both"/>
        <w:rPr>
          <w:color w:val="000000"/>
          <w:sz w:val="28"/>
          <w:szCs w:val="28"/>
        </w:rPr>
      </w:pPr>
    </w:p>
    <w:p w:rsidR="00724CAE" w:rsidRPr="005430C4" w:rsidRDefault="00724CAE" w:rsidP="00724CAE">
      <w:pPr>
        <w:ind w:firstLine="567"/>
        <w:jc w:val="both"/>
        <w:rPr>
          <w:color w:val="000000"/>
          <w:sz w:val="28"/>
          <w:szCs w:val="28"/>
        </w:rPr>
      </w:pPr>
    </w:p>
    <w:sectPr w:rsidR="00724CAE" w:rsidRPr="005430C4" w:rsidSect="00110201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41"/>
    <w:multiLevelType w:val="hybridMultilevel"/>
    <w:tmpl w:val="32F0A77E"/>
    <w:lvl w:ilvl="0" w:tplc="4180276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6BF03D8"/>
    <w:multiLevelType w:val="hybridMultilevel"/>
    <w:tmpl w:val="842ACD06"/>
    <w:lvl w:ilvl="0" w:tplc="E5E87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95983"/>
    <w:multiLevelType w:val="hybridMultilevel"/>
    <w:tmpl w:val="311691AC"/>
    <w:lvl w:ilvl="0" w:tplc="D59A1990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D82571"/>
    <w:multiLevelType w:val="hybridMultilevel"/>
    <w:tmpl w:val="83A03556"/>
    <w:lvl w:ilvl="0" w:tplc="1CDECE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7F358FB"/>
    <w:multiLevelType w:val="hybridMultilevel"/>
    <w:tmpl w:val="31F6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54CDB"/>
    <w:multiLevelType w:val="hybridMultilevel"/>
    <w:tmpl w:val="DE060D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C1927BC"/>
    <w:multiLevelType w:val="hybridMultilevel"/>
    <w:tmpl w:val="8C7E21AE"/>
    <w:lvl w:ilvl="0" w:tplc="6688F1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4613B7"/>
    <w:multiLevelType w:val="hybridMultilevel"/>
    <w:tmpl w:val="2C2ACD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73FB7"/>
    <w:multiLevelType w:val="hybridMultilevel"/>
    <w:tmpl w:val="B210BA9C"/>
    <w:lvl w:ilvl="0" w:tplc="04BAD4D0">
      <w:start w:val="1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61707E4"/>
    <w:multiLevelType w:val="hybridMultilevel"/>
    <w:tmpl w:val="8C00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64D7D"/>
    <w:multiLevelType w:val="hybridMultilevel"/>
    <w:tmpl w:val="90D818BA"/>
    <w:lvl w:ilvl="0" w:tplc="CF928F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>
      <w:start w:val="1"/>
      <w:numFmt w:val="decimal"/>
      <w:lvlText w:val="%4."/>
      <w:lvlJc w:val="left"/>
      <w:pPr>
        <w:ind w:left="3086" w:hanging="360"/>
      </w:pPr>
    </w:lvl>
    <w:lvl w:ilvl="4" w:tplc="04190019">
      <w:start w:val="1"/>
      <w:numFmt w:val="lowerLetter"/>
      <w:lvlText w:val="%5."/>
      <w:lvlJc w:val="left"/>
      <w:pPr>
        <w:ind w:left="3806" w:hanging="360"/>
      </w:pPr>
    </w:lvl>
    <w:lvl w:ilvl="5" w:tplc="0419001B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>
      <w:start w:val="1"/>
      <w:numFmt w:val="lowerLetter"/>
      <w:lvlText w:val="%8."/>
      <w:lvlJc w:val="left"/>
      <w:pPr>
        <w:ind w:left="5966" w:hanging="360"/>
      </w:pPr>
    </w:lvl>
    <w:lvl w:ilvl="8" w:tplc="0419001B">
      <w:start w:val="1"/>
      <w:numFmt w:val="lowerRoman"/>
      <w:lvlText w:val="%9."/>
      <w:lvlJc w:val="right"/>
      <w:pPr>
        <w:ind w:left="6686" w:hanging="180"/>
      </w:pPr>
    </w:lvl>
  </w:abstractNum>
  <w:abstractNum w:abstractNumId="11">
    <w:nsid w:val="5B506209"/>
    <w:multiLevelType w:val="hybridMultilevel"/>
    <w:tmpl w:val="842ACD06"/>
    <w:lvl w:ilvl="0" w:tplc="E5E87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425B9"/>
    <w:multiLevelType w:val="hybridMultilevel"/>
    <w:tmpl w:val="14BA8EC8"/>
    <w:lvl w:ilvl="0" w:tplc="F05ECD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9C45AFC"/>
    <w:multiLevelType w:val="hybridMultilevel"/>
    <w:tmpl w:val="90D818BA"/>
    <w:lvl w:ilvl="0" w:tplc="CF928F8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D1574F"/>
    <w:multiLevelType w:val="hybridMultilevel"/>
    <w:tmpl w:val="1BAE2990"/>
    <w:lvl w:ilvl="0" w:tplc="B6348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DE1165"/>
    <w:multiLevelType w:val="hybridMultilevel"/>
    <w:tmpl w:val="A09C1316"/>
    <w:lvl w:ilvl="0" w:tplc="CE3ECD3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2"/>
  </w:num>
  <w:num w:numId="5">
    <w:abstractNumId w:val="0"/>
  </w:num>
  <w:num w:numId="6">
    <w:abstractNumId w:val="8"/>
  </w:num>
  <w:num w:numId="7">
    <w:abstractNumId w:val="10"/>
  </w:num>
  <w:num w:numId="8">
    <w:abstractNumId w:val="13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1"/>
  </w:num>
  <w:num w:numId="14">
    <w:abstractNumId w:val="6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C6C"/>
    <w:rsid w:val="000017A0"/>
    <w:rsid w:val="00002759"/>
    <w:rsid w:val="000077D2"/>
    <w:rsid w:val="00021B2D"/>
    <w:rsid w:val="00031463"/>
    <w:rsid w:val="0004262F"/>
    <w:rsid w:val="00046166"/>
    <w:rsid w:val="0006264B"/>
    <w:rsid w:val="00072FEE"/>
    <w:rsid w:val="00087E86"/>
    <w:rsid w:val="000A0D52"/>
    <w:rsid w:val="000A5309"/>
    <w:rsid w:val="000A66E7"/>
    <w:rsid w:val="000C0DB9"/>
    <w:rsid w:val="000D21F3"/>
    <w:rsid w:val="000D4C22"/>
    <w:rsid w:val="000D79D4"/>
    <w:rsid w:val="000E114D"/>
    <w:rsid w:val="000E4704"/>
    <w:rsid w:val="000F2BE5"/>
    <w:rsid w:val="00101F5E"/>
    <w:rsid w:val="00104717"/>
    <w:rsid w:val="00105A43"/>
    <w:rsid w:val="00105F95"/>
    <w:rsid w:val="001061E7"/>
    <w:rsid w:val="0010641D"/>
    <w:rsid w:val="00110201"/>
    <w:rsid w:val="0011334E"/>
    <w:rsid w:val="00116420"/>
    <w:rsid w:val="00121DD0"/>
    <w:rsid w:val="00125037"/>
    <w:rsid w:val="00131BFD"/>
    <w:rsid w:val="00135781"/>
    <w:rsid w:val="001361B7"/>
    <w:rsid w:val="00141397"/>
    <w:rsid w:val="00142ECF"/>
    <w:rsid w:val="00145C62"/>
    <w:rsid w:val="00150858"/>
    <w:rsid w:val="0015250D"/>
    <w:rsid w:val="0016365F"/>
    <w:rsid w:val="00165EBB"/>
    <w:rsid w:val="00174FA2"/>
    <w:rsid w:val="0017645B"/>
    <w:rsid w:val="001919BB"/>
    <w:rsid w:val="00194D48"/>
    <w:rsid w:val="00194E90"/>
    <w:rsid w:val="00195BC6"/>
    <w:rsid w:val="001A04AE"/>
    <w:rsid w:val="001A3AB8"/>
    <w:rsid w:val="001C65BE"/>
    <w:rsid w:val="001E28ED"/>
    <w:rsid w:val="001E55EF"/>
    <w:rsid w:val="001F36C8"/>
    <w:rsid w:val="001F6BA3"/>
    <w:rsid w:val="00211557"/>
    <w:rsid w:val="00213082"/>
    <w:rsid w:val="00217884"/>
    <w:rsid w:val="00230FF9"/>
    <w:rsid w:val="00234146"/>
    <w:rsid w:val="00234D75"/>
    <w:rsid w:val="00240C69"/>
    <w:rsid w:val="00241042"/>
    <w:rsid w:val="0024123C"/>
    <w:rsid w:val="00241C8B"/>
    <w:rsid w:val="00256D6F"/>
    <w:rsid w:val="002975F2"/>
    <w:rsid w:val="002A000A"/>
    <w:rsid w:val="002D1EAB"/>
    <w:rsid w:val="002D4B86"/>
    <w:rsid w:val="002E00F0"/>
    <w:rsid w:val="002E3BD7"/>
    <w:rsid w:val="002F378E"/>
    <w:rsid w:val="002F489F"/>
    <w:rsid w:val="0030159C"/>
    <w:rsid w:val="00301645"/>
    <w:rsid w:val="0032312B"/>
    <w:rsid w:val="00325AA3"/>
    <w:rsid w:val="003306DE"/>
    <w:rsid w:val="00341B8E"/>
    <w:rsid w:val="003421CF"/>
    <w:rsid w:val="00350EF1"/>
    <w:rsid w:val="00353A88"/>
    <w:rsid w:val="00357D7C"/>
    <w:rsid w:val="00357E34"/>
    <w:rsid w:val="0037518B"/>
    <w:rsid w:val="0038043F"/>
    <w:rsid w:val="003815E7"/>
    <w:rsid w:val="00390AEE"/>
    <w:rsid w:val="003928D6"/>
    <w:rsid w:val="00396663"/>
    <w:rsid w:val="003A03E1"/>
    <w:rsid w:val="003A1B19"/>
    <w:rsid w:val="003A4368"/>
    <w:rsid w:val="003B026A"/>
    <w:rsid w:val="003B16E6"/>
    <w:rsid w:val="003B2855"/>
    <w:rsid w:val="003C1E40"/>
    <w:rsid w:val="003D5942"/>
    <w:rsid w:val="003F7354"/>
    <w:rsid w:val="00403C92"/>
    <w:rsid w:val="0041143C"/>
    <w:rsid w:val="00414DA5"/>
    <w:rsid w:val="00430DA2"/>
    <w:rsid w:val="004424B3"/>
    <w:rsid w:val="004450A6"/>
    <w:rsid w:val="00455697"/>
    <w:rsid w:val="004577EC"/>
    <w:rsid w:val="004619F4"/>
    <w:rsid w:val="00480A0C"/>
    <w:rsid w:val="00486AFF"/>
    <w:rsid w:val="00491FBE"/>
    <w:rsid w:val="004A0128"/>
    <w:rsid w:val="004A664B"/>
    <w:rsid w:val="004C5BE7"/>
    <w:rsid w:val="004D165E"/>
    <w:rsid w:val="004E7446"/>
    <w:rsid w:val="004F7E07"/>
    <w:rsid w:val="004F7F8C"/>
    <w:rsid w:val="005206F3"/>
    <w:rsid w:val="00524786"/>
    <w:rsid w:val="00531ADD"/>
    <w:rsid w:val="00536C82"/>
    <w:rsid w:val="005411D7"/>
    <w:rsid w:val="005430C4"/>
    <w:rsid w:val="00572769"/>
    <w:rsid w:val="00575EC4"/>
    <w:rsid w:val="00577848"/>
    <w:rsid w:val="00581F14"/>
    <w:rsid w:val="00586867"/>
    <w:rsid w:val="00587DA3"/>
    <w:rsid w:val="00590652"/>
    <w:rsid w:val="005942A2"/>
    <w:rsid w:val="00596BAC"/>
    <w:rsid w:val="005A0241"/>
    <w:rsid w:val="005B2E6E"/>
    <w:rsid w:val="005C4C60"/>
    <w:rsid w:val="005D1250"/>
    <w:rsid w:val="00600328"/>
    <w:rsid w:val="00601B36"/>
    <w:rsid w:val="0060380B"/>
    <w:rsid w:val="00611EB7"/>
    <w:rsid w:val="00621F4C"/>
    <w:rsid w:val="00624FE8"/>
    <w:rsid w:val="00632FC6"/>
    <w:rsid w:val="00641D5E"/>
    <w:rsid w:val="006429D5"/>
    <w:rsid w:val="00646781"/>
    <w:rsid w:val="00650FFB"/>
    <w:rsid w:val="00654CB7"/>
    <w:rsid w:val="006577C4"/>
    <w:rsid w:val="006621F9"/>
    <w:rsid w:val="00670085"/>
    <w:rsid w:val="00693736"/>
    <w:rsid w:val="00695FF7"/>
    <w:rsid w:val="006A0954"/>
    <w:rsid w:val="006A4220"/>
    <w:rsid w:val="006C1EB9"/>
    <w:rsid w:val="006D6F8E"/>
    <w:rsid w:val="006F3A94"/>
    <w:rsid w:val="00700602"/>
    <w:rsid w:val="00700A28"/>
    <w:rsid w:val="00701C7D"/>
    <w:rsid w:val="00702FB0"/>
    <w:rsid w:val="00713AA2"/>
    <w:rsid w:val="00717AA8"/>
    <w:rsid w:val="00721794"/>
    <w:rsid w:val="00724CAE"/>
    <w:rsid w:val="00736E5A"/>
    <w:rsid w:val="00742104"/>
    <w:rsid w:val="00752C55"/>
    <w:rsid w:val="007547FE"/>
    <w:rsid w:val="00754DC2"/>
    <w:rsid w:val="00756F48"/>
    <w:rsid w:val="00760668"/>
    <w:rsid w:val="00760E82"/>
    <w:rsid w:val="00763810"/>
    <w:rsid w:val="00764751"/>
    <w:rsid w:val="00766A38"/>
    <w:rsid w:val="00772C8B"/>
    <w:rsid w:val="007915F5"/>
    <w:rsid w:val="00796D0C"/>
    <w:rsid w:val="007A0CB3"/>
    <w:rsid w:val="007B1B0D"/>
    <w:rsid w:val="007B2245"/>
    <w:rsid w:val="007C3256"/>
    <w:rsid w:val="007D4EFE"/>
    <w:rsid w:val="007D503D"/>
    <w:rsid w:val="007E22F2"/>
    <w:rsid w:val="007F35F2"/>
    <w:rsid w:val="00826FAB"/>
    <w:rsid w:val="0084350D"/>
    <w:rsid w:val="008704A0"/>
    <w:rsid w:val="008A5AC4"/>
    <w:rsid w:val="008A5FA5"/>
    <w:rsid w:val="008A7678"/>
    <w:rsid w:val="008B1ACD"/>
    <w:rsid w:val="008D5C4B"/>
    <w:rsid w:val="008D6D5D"/>
    <w:rsid w:val="008D79AB"/>
    <w:rsid w:val="008E7D77"/>
    <w:rsid w:val="008F1734"/>
    <w:rsid w:val="008F27F9"/>
    <w:rsid w:val="00906059"/>
    <w:rsid w:val="009121EA"/>
    <w:rsid w:val="00924010"/>
    <w:rsid w:val="009424CD"/>
    <w:rsid w:val="0094536F"/>
    <w:rsid w:val="00954DFA"/>
    <w:rsid w:val="0096641D"/>
    <w:rsid w:val="00974E56"/>
    <w:rsid w:val="00977411"/>
    <w:rsid w:val="009878B9"/>
    <w:rsid w:val="009B4FC1"/>
    <w:rsid w:val="009C7C9F"/>
    <w:rsid w:val="009D0238"/>
    <w:rsid w:val="009D0E4F"/>
    <w:rsid w:val="009D3203"/>
    <w:rsid w:val="009D5224"/>
    <w:rsid w:val="009F38C8"/>
    <w:rsid w:val="009F578F"/>
    <w:rsid w:val="009F5ADF"/>
    <w:rsid w:val="00A03E22"/>
    <w:rsid w:val="00A32E8E"/>
    <w:rsid w:val="00A34D7E"/>
    <w:rsid w:val="00A46AEE"/>
    <w:rsid w:val="00A5760C"/>
    <w:rsid w:val="00A6214B"/>
    <w:rsid w:val="00A753B6"/>
    <w:rsid w:val="00A817F6"/>
    <w:rsid w:val="00A90D0D"/>
    <w:rsid w:val="00AA10C8"/>
    <w:rsid w:val="00AB6A6F"/>
    <w:rsid w:val="00AC32C6"/>
    <w:rsid w:val="00AD16E9"/>
    <w:rsid w:val="00AD7D5D"/>
    <w:rsid w:val="00AE044D"/>
    <w:rsid w:val="00AE0551"/>
    <w:rsid w:val="00AF3421"/>
    <w:rsid w:val="00B10FA5"/>
    <w:rsid w:val="00B15EF1"/>
    <w:rsid w:val="00B21882"/>
    <w:rsid w:val="00B21B57"/>
    <w:rsid w:val="00B25134"/>
    <w:rsid w:val="00B33F8B"/>
    <w:rsid w:val="00B405AA"/>
    <w:rsid w:val="00B423E4"/>
    <w:rsid w:val="00B50110"/>
    <w:rsid w:val="00B65A7A"/>
    <w:rsid w:val="00B715F3"/>
    <w:rsid w:val="00B83508"/>
    <w:rsid w:val="00B91553"/>
    <w:rsid w:val="00BA5C1A"/>
    <w:rsid w:val="00BA7C9C"/>
    <w:rsid w:val="00BB1BD7"/>
    <w:rsid w:val="00BB28EC"/>
    <w:rsid w:val="00BE5503"/>
    <w:rsid w:val="00BE601B"/>
    <w:rsid w:val="00C10613"/>
    <w:rsid w:val="00C110A8"/>
    <w:rsid w:val="00C11805"/>
    <w:rsid w:val="00C36A5D"/>
    <w:rsid w:val="00C44655"/>
    <w:rsid w:val="00C46AFB"/>
    <w:rsid w:val="00C52C44"/>
    <w:rsid w:val="00C74079"/>
    <w:rsid w:val="00C84171"/>
    <w:rsid w:val="00CA06C0"/>
    <w:rsid w:val="00CB5ED7"/>
    <w:rsid w:val="00CD352F"/>
    <w:rsid w:val="00CE4968"/>
    <w:rsid w:val="00CE6A84"/>
    <w:rsid w:val="00D21C0C"/>
    <w:rsid w:val="00D33D46"/>
    <w:rsid w:val="00D45F6F"/>
    <w:rsid w:val="00D4615B"/>
    <w:rsid w:val="00D47EB1"/>
    <w:rsid w:val="00D60E44"/>
    <w:rsid w:val="00D64CAF"/>
    <w:rsid w:val="00D815D4"/>
    <w:rsid w:val="00D82598"/>
    <w:rsid w:val="00D8389C"/>
    <w:rsid w:val="00D85C0F"/>
    <w:rsid w:val="00D86DB5"/>
    <w:rsid w:val="00D92C23"/>
    <w:rsid w:val="00D944FF"/>
    <w:rsid w:val="00D94D0A"/>
    <w:rsid w:val="00DA193D"/>
    <w:rsid w:val="00DA37F3"/>
    <w:rsid w:val="00DB028F"/>
    <w:rsid w:val="00DB40F3"/>
    <w:rsid w:val="00DB6AE9"/>
    <w:rsid w:val="00DC2E96"/>
    <w:rsid w:val="00DC7E43"/>
    <w:rsid w:val="00DD744C"/>
    <w:rsid w:val="00DE3753"/>
    <w:rsid w:val="00DF17A1"/>
    <w:rsid w:val="00E02075"/>
    <w:rsid w:val="00E1200A"/>
    <w:rsid w:val="00E156C0"/>
    <w:rsid w:val="00E16C40"/>
    <w:rsid w:val="00E17B74"/>
    <w:rsid w:val="00E20553"/>
    <w:rsid w:val="00E303A1"/>
    <w:rsid w:val="00E406A1"/>
    <w:rsid w:val="00E417E3"/>
    <w:rsid w:val="00E41B4E"/>
    <w:rsid w:val="00E4265B"/>
    <w:rsid w:val="00E45EB3"/>
    <w:rsid w:val="00E51A77"/>
    <w:rsid w:val="00E55AF3"/>
    <w:rsid w:val="00E73CB9"/>
    <w:rsid w:val="00E75386"/>
    <w:rsid w:val="00E81A0B"/>
    <w:rsid w:val="00E834D5"/>
    <w:rsid w:val="00E91185"/>
    <w:rsid w:val="00EA1C73"/>
    <w:rsid w:val="00EB403D"/>
    <w:rsid w:val="00EC3735"/>
    <w:rsid w:val="00ED0927"/>
    <w:rsid w:val="00EF0694"/>
    <w:rsid w:val="00EF3C92"/>
    <w:rsid w:val="00EF5721"/>
    <w:rsid w:val="00F0721E"/>
    <w:rsid w:val="00F17278"/>
    <w:rsid w:val="00F21A8D"/>
    <w:rsid w:val="00F26D70"/>
    <w:rsid w:val="00F32DF5"/>
    <w:rsid w:val="00F34ABB"/>
    <w:rsid w:val="00F40B1D"/>
    <w:rsid w:val="00F4288A"/>
    <w:rsid w:val="00F42BA0"/>
    <w:rsid w:val="00F43C4F"/>
    <w:rsid w:val="00F50DD8"/>
    <w:rsid w:val="00F51FDA"/>
    <w:rsid w:val="00F53E96"/>
    <w:rsid w:val="00F75D84"/>
    <w:rsid w:val="00F773E6"/>
    <w:rsid w:val="00F83F56"/>
    <w:rsid w:val="00F903E5"/>
    <w:rsid w:val="00F90BCC"/>
    <w:rsid w:val="00F93F1C"/>
    <w:rsid w:val="00FA198B"/>
    <w:rsid w:val="00FA2396"/>
    <w:rsid w:val="00FA250E"/>
    <w:rsid w:val="00FA2D86"/>
    <w:rsid w:val="00FB0E62"/>
    <w:rsid w:val="00FB4BED"/>
    <w:rsid w:val="00FC413A"/>
    <w:rsid w:val="00FC6C6C"/>
    <w:rsid w:val="00FD514C"/>
    <w:rsid w:val="00FD6A55"/>
    <w:rsid w:val="00FE55D6"/>
    <w:rsid w:val="00FE5983"/>
    <w:rsid w:val="00FE5A0C"/>
    <w:rsid w:val="00FE5A20"/>
    <w:rsid w:val="00FE7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794"/>
    <w:pPr>
      <w:spacing w:before="100" w:beforeAutospacing="1" w:after="100" w:afterAutospacing="1"/>
    </w:pPr>
    <w:rPr>
      <w:rFonts w:eastAsiaTheme="minorHAnsi"/>
    </w:rPr>
  </w:style>
  <w:style w:type="paragraph" w:styleId="a4">
    <w:name w:val="No Spacing"/>
    <w:link w:val="a5"/>
    <w:uiPriority w:val="99"/>
    <w:qFormat/>
    <w:rsid w:val="00721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721794"/>
    <w:rPr>
      <w:rFonts w:cs="Times New Roman"/>
      <w:i/>
      <w:iCs/>
    </w:rPr>
  </w:style>
  <w:style w:type="paragraph" w:styleId="2">
    <w:name w:val="Quote"/>
    <w:basedOn w:val="a"/>
    <w:next w:val="a"/>
    <w:link w:val="20"/>
    <w:uiPriority w:val="29"/>
    <w:qFormat/>
    <w:rsid w:val="00FC413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C413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C413A"/>
    <w:rPr>
      <w:b/>
      <w:bCs/>
    </w:rPr>
  </w:style>
  <w:style w:type="character" w:customStyle="1" w:styleId="a5">
    <w:name w:val="Без интервала Знак"/>
    <w:link w:val="a4"/>
    <w:uiPriority w:val="99"/>
    <w:locked/>
    <w:rsid w:val="00FC4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uiPriority w:val="99"/>
    <w:rsid w:val="00C110A8"/>
    <w:rPr>
      <w:rFonts w:ascii="Times New Roman" w:hAnsi="Times New Roman" w:cs="Times New Roman"/>
      <w:color w:val="000000"/>
    </w:rPr>
  </w:style>
  <w:style w:type="paragraph" w:customStyle="1" w:styleId="Style3">
    <w:name w:val="Style3"/>
    <w:basedOn w:val="a"/>
    <w:uiPriority w:val="99"/>
    <w:rsid w:val="00700A28"/>
    <w:pPr>
      <w:widowControl w:val="0"/>
      <w:autoSpaceDE w:val="0"/>
      <w:autoSpaceDN w:val="0"/>
      <w:adjustRightInd w:val="0"/>
      <w:spacing w:line="307" w:lineRule="exact"/>
      <w:jc w:val="both"/>
    </w:pPr>
  </w:style>
  <w:style w:type="character" w:customStyle="1" w:styleId="FontStyle12">
    <w:name w:val="Font Style12"/>
    <w:uiPriority w:val="99"/>
    <w:rsid w:val="00700A28"/>
    <w:rPr>
      <w:rFonts w:ascii="Times New Roman" w:hAnsi="Times New Roman" w:cs="Times New Roman"/>
      <w:sz w:val="26"/>
      <w:szCs w:val="26"/>
    </w:rPr>
  </w:style>
  <w:style w:type="paragraph" w:styleId="a8">
    <w:name w:val="List Paragraph"/>
    <w:aliases w:val="маркированный,AC List 01,Bullet Points,без абзаца,ПАРАГРАФ,Заголовок_3,Мой Список,Bullet_IRAO,List Paragraph_0,Bullets before,Абзац,Bullet List,FooterText,numbered,Содержание. 2 уровень,Подпись рисунка,Heading1,Colorful List - Accent 11"/>
    <w:basedOn w:val="a"/>
    <w:link w:val="a9"/>
    <w:uiPriority w:val="34"/>
    <w:qFormat/>
    <w:rsid w:val="00700A28"/>
    <w:pPr>
      <w:ind w:left="720"/>
      <w:contextualSpacing/>
    </w:pPr>
  </w:style>
  <w:style w:type="character" w:customStyle="1" w:styleId="a9">
    <w:name w:val="Абзац списка Знак"/>
    <w:aliases w:val="маркированный Знак,AC List 01 Знак,Bullet Points Знак,без абзаца Знак,ПАРАГРАФ Знак,Заголовок_3 Знак,Мой Список Знак,Bullet_IRAO Знак,List Paragraph_0 Знак,Bullets before Знак,Абзац Знак,Bullet List Знак,FooterText Знак,numbered Знак"/>
    <w:link w:val="a8"/>
    <w:uiPriority w:val="34"/>
    <w:qFormat/>
    <w:locked/>
    <w:rsid w:val="001133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794"/>
    <w:pPr>
      <w:spacing w:before="100" w:beforeAutospacing="1" w:after="100" w:afterAutospacing="1"/>
    </w:pPr>
    <w:rPr>
      <w:rFonts w:eastAsiaTheme="minorHAnsi"/>
    </w:rPr>
  </w:style>
  <w:style w:type="paragraph" w:styleId="a4">
    <w:name w:val="No Spacing"/>
    <w:link w:val="a5"/>
    <w:uiPriority w:val="99"/>
    <w:qFormat/>
    <w:rsid w:val="00721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721794"/>
    <w:rPr>
      <w:rFonts w:cs="Times New Roman"/>
      <w:i/>
      <w:iCs/>
    </w:rPr>
  </w:style>
  <w:style w:type="paragraph" w:styleId="2">
    <w:name w:val="Quote"/>
    <w:basedOn w:val="a"/>
    <w:next w:val="a"/>
    <w:link w:val="20"/>
    <w:uiPriority w:val="29"/>
    <w:qFormat/>
    <w:rsid w:val="00FC413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C413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C413A"/>
    <w:rPr>
      <w:b/>
      <w:bCs/>
    </w:rPr>
  </w:style>
  <w:style w:type="character" w:customStyle="1" w:styleId="a5">
    <w:name w:val="Без интервала Знак"/>
    <w:link w:val="a4"/>
    <w:uiPriority w:val="99"/>
    <w:locked/>
    <w:rsid w:val="00FC41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CD3AE-BF7F-4237-B9B2-573A8F64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</dc:creator>
  <cp:keywords/>
  <dc:description/>
  <cp:lastModifiedBy>Медведева</cp:lastModifiedBy>
  <cp:revision>55</cp:revision>
  <dcterms:created xsi:type="dcterms:W3CDTF">2017-02-28T09:42:00Z</dcterms:created>
  <dcterms:modified xsi:type="dcterms:W3CDTF">2025-04-30T07:35:00Z</dcterms:modified>
</cp:coreProperties>
</file>