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37B4" w:rsidR="006721F3" w:rsidP="00F15C89" w:rsidRDefault="006721F3" w14:paraId="695FE1B2" w14:textId="77777777">
      <w:pPr>
        <w:spacing w:before="100" w:beforeAutospacing="1" w:after="100" w:afterAutospacing="1"/>
        <w:jc w:val="center"/>
        <w:outlineLvl w:val="1"/>
        <w:rPr>
          <w:b/>
          <w:bCs/>
          <w:szCs w:val="24"/>
          <w:lang w:val="kk-KZ"/>
        </w:rPr>
      </w:pPr>
      <w:r w:rsidRPr="000137B4">
        <w:rPr>
          <w:b/>
          <w:szCs w:val="24"/>
          <w:lang w:val="kk-KZ"/>
        </w:rPr>
        <w:t>«Бұқтырма СЭС» АҚ барлық дауыс беру акцияларының иеленушісі</w:t>
      </w:r>
      <w:r w:rsidRPr="000137B4">
        <w:rPr>
          <w:b/>
          <w:bCs/>
          <w:szCs w:val="24"/>
          <w:lang w:val="kk-KZ"/>
        </w:rPr>
        <w:t xml:space="preserve"> «Самрұқ – Энерго» АҚ акционерлерінің/акционерлердің жалпы жиналысының шешімдері</w:t>
      </w:r>
    </w:p>
    <w:p w:rsidRPr="000137B4" w:rsidR="006721F3" w:rsidP="006721F3" w:rsidRDefault="0050719E" w14:paraId="1E624E4C" w14:textId="77777777">
      <w:pPr>
        <w:ind w:firstLine="709"/>
        <w:jc w:val="both"/>
        <w:rPr>
          <w:szCs w:val="24"/>
          <w:lang w:val="kk-KZ"/>
        </w:rPr>
      </w:pPr>
      <w:r>
        <w:rPr>
          <w:b/>
          <w:color w:val="000000"/>
          <w:szCs w:val="24"/>
          <w:shd w:val="clear" w:color="auto" w:fill="FFFFFF"/>
          <w:lang w:val="kk-KZ"/>
        </w:rPr>
        <w:t>23</w:t>
      </w:r>
      <w:r w:rsidRPr="000137B4" w:rsidR="00E15C8D">
        <w:rPr>
          <w:b/>
          <w:color w:val="000000"/>
          <w:szCs w:val="24"/>
          <w:shd w:val="clear" w:color="auto" w:fill="FFFFFF"/>
          <w:lang w:val="kk-KZ"/>
        </w:rPr>
        <w:t>.0</w:t>
      </w:r>
      <w:r>
        <w:rPr>
          <w:b/>
          <w:color w:val="000000"/>
          <w:szCs w:val="24"/>
          <w:shd w:val="clear" w:color="auto" w:fill="FFFFFF"/>
          <w:lang w:val="kk-KZ"/>
        </w:rPr>
        <w:t>5</w:t>
      </w:r>
      <w:r w:rsidRPr="000137B4" w:rsidR="00E15C8D">
        <w:rPr>
          <w:b/>
          <w:color w:val="000000"/>
          <w:szCs w:val="24"/>
          <w:shd w:val="clear" w:color="auto" w:fill="FFFFFF"/>
          <w:lang w:val="kk-KZ"/>
        </w:rPr>
        <w:t>.</w:t>
      </w:r>
      <w:r w:rsidRPr="000137B4" w:rsidR="006721F3">
        <w:rPr>
          <w:b/>
          <w:color w:val="000000"/>
          <w:szCs w:val="24"/>
          <w:shd w:val="clear" w:color="auto" w:fill="FFFFFF"/>
          <w:lang w:val="kk-KZ"/>
        </w:rPr>
        <w:t>20</w:t>
      </w:r>
      <w:r w:rsidRPr="000137B4" w:rsidR="00294202">
        <w:rPr>
          <w:b/>
          <w:color w:val="000000"/>
          <w:szCs w:val="24"/>
          <w:shd w:val="clear" w:color="auto" w:fill="FFFFFF"/>
          <w:lang w:val="kk-KZ"/>
        </w:rPr>
        <w:t>2</w:t>
      </w:r>
      <w:r>
        <w:rPr>
          <w:b/>
          <w:color w:val="000000"/>
          <w:szCs w:val="24"/>
          <w:shd w:val="clear" w:color="auto" w:fill="FFFFFF"/>
          <w:lang w:val="kk-KZ"/>
        </w:rPr>
        <w:t>4</w:t>
      </w:r>
      <w:r w:rsidRPr="000137B4" w:rsidR="006721F3">
        <w:rPr>
          <w:b/>
          <w:color w:val="000000"/>
          <w:szCs w:val="24"/>
          <w:shd w:val="clear" w:color="auto" w:fill="FFFFFF"/>
          <w:lang w:val="kk-KZ"/>
        </w:rPr>
        <w:t xml:space="preserve"> жылы </w:t>
      </w:r>
      <w:r w:rsidRPr="000137B4" w:rsidR="006721F3">
        <w:rPr>
          <w:color w:val="000000"/>
          <w:szCs w:val="24"/>
          <w:shd w:val="clear" w:color="auto" w:fill="FFFFFF"/>
          <w:lang w:val="kk-KZ"/>
        </w:rPr>
        <w:t>сағат 1</w:t>
      </w:r>
      <w:r w:rsidR="00A44BED">
        <w:rPr>
          <w:color w:val="000000"/>
          <w:szCs w:val="24"/>
          <w:shd w:val="clear" w:color="auto" w:fill="FFFFFF"/>
          <w:lang w:val="kk-KZ"/>
        </w:rPr>
        <w:t>2</w:t>
      </w:r>
      <w:r w:rsidRPr="000137B4" w:rsidR="006721F3">
        <w:rPr>
          <w:color w:val="000000"/>
          <w:szCs w:val="24"/>
          <w:shd w:val="clear" w:color="auto" w:fill="FFFFFF"/>
          <w:lang w:val="kk-KZ"/>
        </w:rPr>
        <w:t>-00 те мына мекенжай бойынша: Шығыс Қазақстан облысы, ауданы</w:t>
      </w:r>
      <w:r w:rsidRPr="000137B4" w:rsidR="00E15C8D">
        <w:rPr>
          <w:color w:val="000000"/>
          <w:szCs w:val="24"/>
          <w:shd w:val="clear" w:color="auto" w:fill="FFFFFF"/>
          <w:lang w:val="kk-KZ"/>
        </w:rPr>
        <w:t xml:space="preserve"> Алтай</w:t>
      </w:r>
      <w:r w:rsidRPr="000137B4" w:rsidR="006721F3">
        <w:rPr>
          <w:color w:val="000000"/>
          <w:szCs w:val="24"/>
          <w:shd w:val="clear" w:color="auto" w:fill="FFFFFF"/>
          <w:lang w:val="kk-KZ"/>
        </w:rPr>
        <w:t xml:space="preserve">, Серебрянск қаласы, Графтио көшесі, 5, акционерлердің жылдық жалпы жиналысы өтті.  </w:t>
      </w:r>
    </w:p>
    <w:p w:rsidR="00B43F5E" w:rsidP="00B43F5E" w:rsidRDefault="00B43F5E" w14:paraId="3C626AEA" w14:textId="77777777">
      <w:pPr>
        <w:widowControl w:val="0"/>
        <w:autoSpaceDE w:val="0"/>
        <w:autoSpaceDN w:val="0"/>
        <w:adjustRightInd w:val="0"/>
        <w:ind w:firstLine="540"/>
        <w:jc w:val="both"/>
        <w:rPr>
          <w:rFonts w:ascii="Times New Roman CYR" w:hAnsi="Times New Roman CYR" w:cs="Times New Roman CYR"/>
          <w:b/>
          <w:szCs w:val="24"/>
          <w:lang w:val="kk-KZ"/>
        </w:rPr>
      </w:pPr>
      <w:r w:rsidRPr="000137B4">
        <w:rPr>
          <w:rFonts w:ascii="Times New Roman CYR" w:hAnsi="Times New Roman CYR" w:cs="Times New Roman CYR"/>
          <w:b/>
          <w:szCs w:val="24"/>
          <w:lang w:val="kk-KZ"/>
        </w:rPr>
        <w:t xml:space="preserve">Күн тәртіп мәселелері бойынша келесі шешімдер қабылданды: </w:t>
      </w:r>
    </w:p>
    <w:p w:rsidRPr="00227CC2" w:rsidR="005D1F4D" w:rsidP="005D1F4D" w:rsidRDefault="005D1F4D" w14:paraId="26AC5A6B" w14:textId="77777777">
      <w:pPr>
        <w:pStyle w:val="a6"/>
        <w:ind w:right="142" w:firstLine="709"/>
        <w:rPr>
          <w:b w:val="0"/>
          <w:szCs w:val="24"/>
          <w:lang w:val="kk-KZ"/>
        </w:rPr>
      </w:pPr>
      <w:r w:rsidRPr="005D1F4D">
        <w:rPr>
          <w:rFonts w:ascii="Times New Roman CYR" w:hAnsi="Times New Roman CYR" w:cs="Times New Roman CYR"/>
          <w:b w:val="0"/>
          <w:szCs w:val="24"/>
          <w:lang w:val="kk-KZ"/>
        </w:rPr>
        <w:t>1.</w:t>
      </w:r>
      <w:r w:rsidRPr="00227CC2">
        <w:rPr>
          <w:rFonts w:ascii="Times New Roman CYR" w:hAnsi="Times New Roman CYR" w:cs="Times New Roman CYR"/>
          <w:szCs w:val="24"/>
          <w:lang w:val="kk-KZ"/>
        </w:rPr>
        <w:t xml:space="preserve"> </w:t>
      </w:r>
      <w:r w:rsidRPr="00227CC2">
        <w:rPr>
          <w:b w:val="0"/>
          <w:szCs w:val="24"/>
          <w:lang w:val="kk-KZ"/>
        </w:rPr>
        <w:t>«Бұқтырма СЭС» АҚ акционерлердің жылдық  жалпы жиналысында дауыс беру нысанын анықтау –ашық.</w:t>
      </w:r>
    </w:p>
    <w:p w:rsidRPr="0099015F" w:rsidR="005D1F4D" w:rsidP="005D1F4D" w:rsidRDefault="005D1F4D" w14:paraId="3D157252" w14:textId="77777777">
      <w:pPr>
        <w:widowControl w:val="0"/>
        <w:autoSpaceDE w:val="0"/>
        <w:autoSpaceDN w:val="0"/>
        <w:adjustRightInd w:val="0"/>
        <w:ind w:firstLine="540"/>
        <w:jc w:val="both"/>
        <w:rPr>
          <w:rFonts w:ascii="Times New Roman CYR" w:hAnsi="Times New Roman CYR" w:cs="Times New Roman CYR"/>
          <w:szCs w:val="24"/>
          <w:lang w:val="kk-KZ"/>
        </w:rPr>
      </w:pPr>
      <w:r>
        <w:rPr>
          <w:rFonts w:ascii="Times New Roman CYR" w:hAnsi="Times New Roman CYR" w:cs="Times New Roman CYR"/>
          <w:szCs w:val="24"/>
          <w:lang w:val="kk-KZ"/>
        </w:rPr>
        <w:t>Дауыс беру нәтижелері</w:t>
      </w:r>
      <w:r w:rsidRPr="0099015F">
        <w:rPr>
          <w:rFonts w:ascii="Times New Roman CYR" w:hAnsi="Times New Roman CYR" w:cs="Times New Roman CYR"/>
          <w:szCs w:val="24"/>
          <w:lang w:val="kk-KZ"/>
        </w:rPr>
        <w:t xml:space="preserve">: </w:t>
      </w:r>
      <w:r w:rsidRPr="0099015F">
        <w:rPr>
          <w:szCs w:val="24"/>
          <w:lang w:val="kk-KZ"/>
        </w:rPr>
        <w:t>«</w:t>
      </w:r>
      <w:r>
        <w:rPr>
          <w:rFonts w:ascii="Times New Roman CYR" w:hAnsi="Times New Roman CYR" w:cs="Times New Roman CYR"/>
          <w:szCs w:val="24"/>
          <w:lang w:val="kk-KZ"/>
        </w:rPr>
        <w:t>келіскендер</w:t>
      </w:r>
      <w:r w:rsidRPr="0099015F">
        <w:rPr>
          <w:szCs w:val="24"/>
          <w:lang w:val="kk-KZ"/>
        </w:rPr>
        <w:t xml:space="preserve">» - </w:t>
      </w:r>
      <w:r>
        <w:rPr>
          <w:szCs w:val="24"/>
          <w:lang w:val="kk-KZ"/>
        </w:rPr>
        <w:t>6</w:t>
      </w:r>
      <w:r w:rsidRPr="0099015F">
        <w:rPr>
          <w:szCs w:val="24"/>
          <w:lang w:val="kk-KZ"/>
        </w:rPr>
        <w:t>; «</w:t>
      </w:r>
      <w:r>
        <w:rPr>
          <w:rFonts w:ascii="Times New Roman CYR" w:hAnsi="Times New Roman CYR" w:cs="Times New Roman CYR"/>
          <w:szCs w:val="24"/>
          <w:lang w:val="kk-KZ"/>
        </w:rPr>
        <w:t>қарсы</w:t>
      </w:r>
      <w:r w:rsidRPr="0099015F">
        <w:rPr>
          <w:szCs w:val="24"/>
          <w:lang w:val="kk-KZ"/>
        </w:rPr>
        <w:t xml:space="preserve">» - </w:t>
      </w:r>
      <w:r>
        <w:rPr>
          <w:rFonts w:ascii="Times New Roman CYR" w:hAnsi="Times New Roman CYR" w:cs="Times New Roman CYR"/>
          <w:szCs w:val="24"/>
          <w:lang w:val="kk-KZ"/>
        </w:rPr>
        <w:t>жоқ</w:t>
      </w:r>
      <w:r w:rsidRPr="0099015F">
        <w:rPr>
          <w:rFonts w:ascii="Times New Roman CYR" w:hAnsi="Times New Roman CYR" w:cs="Times New Roman CYR"/>
          <w:szCs w:val="24"/>
          <w:lang w:val="kk-KZ"/>
        </w:rPr>
        <w:t xml:space="preserve">; </w:t>
      </w:r>
      <w:r w:rsidRPr="0099015F">
        <w:rPr>
          <w:szCs w:val="24"/>
          <w:lang w:val="kk-KZ"/>
        </w:rPr>
        <w:t>«</w:t>
      </w:r>
      <w:r>
        <w:rPr>
          <w:rFonts w:ascii="Times New Roman CYR" w:hAnsi="Times New Roman CYR" w:cs="Times New Roman CYR"/>
          <w:szCs w:val="24"/>
          <w:lang w:val="kk-KZ"/>
        </w:rPr>
        <w:t>қалыс қалғандар</w:t>
      </w:r>
      <w:r w:rsidRPr="0099015F">
        <w:rPr>
          <w:szCs w:val="24"/>
          <w:lang w:val="kk-KZ"/>
        </w:rPr>
        <w:t xml:space="preserve">» - </w:t>
      </w:r>
      <w:r>
        <w:rPr>
          <w:rFonts w:ascii="Times New Roman CYR" w:hAnsi="Times New Roman CYR" w:cs="Times New Roman CYR"/>
          <w:szCs w:val="24"/>
          <w:lang w:val="kk-KZ"/>
        </w:rPr>
        <w:t>жоқ</w:t>
      </w:r>
      <w:r w:rsidRPr="0099015F">
        <w:rPr>
          <w:rFonts w:ascii="Times New Roman CYR" w:hAnsi="Times New Roman CYR" w:cs="Times New Roman CYR"/>
          <w:szCs w:val="24"/>
          <w:lang w:val="kk-KZ"/>
        </w:rPr>
        <w:t>.</w:t>
      </w:r>
    </w:p>
    <w:p w:rsidRPr="00227CC2" w:rsidR="005D1F4D" w:rsidP="005D1F4D" w:rsidRDefault="005D1F4D" w14:paraId="7ACF7725" w14:textId="77777777">
      <w:pPr>
        <w:widowControl w:val="0"/>
        <w:autoSpaceDE w:val="0"/>
        <w:autoSpaceDN w:val="0"/>
        <w:adjustRightInd w:val="0"/>
        <w:ind w:firstLine="540"/>
        <w:jc w:val="both"/>
        <w:rPr>
          <w:color w:val="000000"/>
          <w:szCs w:val="24"/>
          <w:lang w:val="kk-KZ"/>
        </w:rPr>
      </w:pPr>
      <w:r w:rsidRPr="00227CC2">
        <w:rPr>
          <w:rFonts w:ascii="Times New Roman CYR" w:hAnsi="Times New Roman CYR" w:cs="Times New Roman CYR"/>
          <w:szCs w:val="24"/>
          <w:lang w:val="kk-KZ"/>
        </w:rPr>
        <w:t xml:space="preserve">2. </w:t>
      </w:r>
      <w:r w:rsidRPr="00227CC2">
        <w:rPr>
          <w:color w:val="000000"/>
          <w:szCs w:val="24"/>
          <w:lang w:val="kk-KZ"/>
        </w:rPr>
        <w:t>«Бұқтырма СЭС» АҚ акционерлердің жылдық жалпы жиналысының Төрағасы етіп – Тлепова Жазира Ушбаевнаны сайлау. «Бұқтырма СЭС» АҚ акционерлердің жылдық жалпы жиналысының хатшысы етіп – Медведева Нина Анатольевнаны сайлау.</w:t>
      </w:r>
    </w:p>
    <w:p w:rsidRPr="0099015F" w:rsidR="005D1F4D" w:rsidP="005D1F4D" w:rsidRDefault="005D1F4D" w14:paraId="041AD1F6" w14:textId="77777777">
      <w:pPr>
        <w:widowControl w:val="0"/>
        <w:autoSpaceDE w:val="0"/>
        <w:autoSpaceDN w:val="0"/>
        <w:adjustRightInd w:val="0"/>
        <w:ind w:firstLine="540"/>
        <w:jc w:val="both"/>
        <w:rPr>
          <w:rFonts w:ascii="Times New Roman CYR" w:hAnsi="Times New Roman CYR" w:cs="Times New Roman CYR"/>
          <w:szCs w:val="24"/>
          <w:lang w:val="kk-KZ"/>
        </w:rPr>
      </w:pPr>
      <w:r>
        <w:rPr>
          <w:rFonts w:ascii="Times New Roman CYR" w:hAnsi="Times New Roman CYR" w:cs="Times New Roman CYR"/>
          <w:szCs w:val="24"/>
          <w:lang w:val="kk-KZ"/>
        </w:rPr>
        <w:t>Дауыс беру нәтижелері</w:t>
      </w:r>
      <w:r w:rsidRPr="0099015F">
        <w:rPr>
          <w:rFonts w:ascii="Times New Roman CYR" w:hAnsi="Times New Roman CYR" w:cs="Times New Roman CYR"/>
          <w:szCs w:val="24"/>
          <w:lang w:val="kk-KZ"/>
        </w:rPr>
        <w:t xml:space="preserve">: </w:t>
      </w:r>
      <w:r w:rsidRPr="0099015F">
        <w:rPr>
          <w:szCs w:val="24"/>
          <w:lang w:val="kk-KZ"/>
        </w:rPr>
        <w:t>«</w:t>
      </w:r>
      <w:r>
        <w:rPr>
          <w:rFonts w:ascii="Times New Roman CYR" w:hAnsi="Times New Roman CYR" w:cs="Times New Roman CYR"/>
          <w:szCs w:val="24"/>
          <w:lang w:val="kk-KZ"/>
        </w:rPr>
        <w:t>келіскендер</w:t>
      </w:r>
      <w:r w:rsidRPr="0099015F">
        <w:rPr>
          <w:szCs w:val="24"/>
          <w:lang w:val="kk-KZ"/>
        </w:rPr>
        <w:t xml:space="preserve">» - </w:t>
      </w:r>
      <w:r>
        <w:rPr>
          <w:szCs w:val="24"/>
          <w:lang w:val="kk-KZ"/>
        </w:rPr>
        <w:t>6</w:t>
      </w:r>
      <w:r w:rsidRPr="0099015F">
        <w:rPr>
          <w:szCs w:val="24"/>
          <w:lang w:val="kk-KZ"/>
        </w:rPr>
        <w:t>; «</w:t>
      </w:r>
      <w:r>
        <w:rPr>
          <w:rFonts w:ascii="Times New Roman CYR" w:hAnsi="Times New Roman CYR" w:cs="Times New Roman CYR"/>
          <w:szCs w:val="24"/>
          <w:lang w:val="kk-KZ"/>
        </w:rPr>
        <w:t>қарсы</w:t>
      </w:r>
      <w:r w:rsidRPr="0099015F">
        <w:rPr>
          <w:szCs w:val="24"/>
          <w:lang w:val="kk-KZ"/>
        </w:rPr>
        <w:t xml:space="preserve">» - </w:t>
      </w:r>
      <w:r>
        <w:rPr>
          <w:rFonts w:ascii="Times New Roman CYR" w:hAnsi="Times New Roman CYR" w:cs="Times New Roman CYR"/>
          <w:szCs w:val="24"/>
          <w:lang w:val="kk-KZ"/>
        </w:rPr>
        <w:t>жоқ</w:t>
      </w:r>
      <w:r w:rsidRPr="0099015F">
        <w:rPr>
          <w:rFonts w:ascii="Times New Roman CYR" w:hAnsi="Times New Roman CYR" w:cs="Times New Roman CYR"/>
          <w:szCs w:val="24"/>
          <w:lang w:val="kk-KZ"/>
        </w:rPr>
        <w:t xml:space="preserve">; </w:t>
      </w:r>
      <w:r w:rsidRPr="0099015F">
        <w:rPr>
          <w:szCs w:val="24"/>
          <w:lang w:val="kk-KZ"/>
        </w:rPr>
        <w:t>«</w:t>
      </w:r>
      <w:r>
        <w:rPr>
          <w:rFonts w:ascii="Times New Roman CYR" w:hAnsi="Times New Roman CYR" w:cs="Times New Roman CYR"/>
          <w:szCs w:val="24"/>
          <w:lang w:val="kk-KZ"/>
        </w:rPr>
        <w:t>қалыс қалғандар</w:t>
      </w:r>
      <w:r w:rsidRPr="0099015F">
        <w:rPr>
          <w:szCs w:val="24"/>
          <w:lang w:val="kk-KZ"/>
        </w:rPr>
        <w:t xml:space="preserve">» - </w:t>
      </w:r>
      <w:r>
        <w:rPr>
          <w:rFonts w:ascii="Times New Roman CYR" w:hAnsi="Times New Roman CYR" w:cs="Times New Roman CYR"/>
          <w:szCs w:val="24"/>
          <w:lang w:val="kk-KZ"/>
        </w:rPr>
        <w:t>жоқ</w:t>
      </w:r>
      <w:r w:rsidRPr="0099015F">
        <w:rPr>
          <w:rFonts w:ascii="Times New Roman CYR" w:hAnsi="Times New Roman CYR" w:cs="Times New Roman CYR"/>
          <w:szCs w:val="24"/>
          <w:lang w:val="kk-KZ"/>
        </w:rPr>
        <w:t>.</w:t>
      </w:r>
    </w:p>
    <w:p w:rsidRPr="00227CC2" w:rsidR="005D1F4D" w:rsidP="005D1F4D" w:rsidRDefault="005D1F4D" w14:paraId="13F58617" w14:textId="77777777">
      <w:pPr>
        <w:ind w:firstLine="567"/>
        <w:jc w:val="both"/>
        <w:rPr>
          <w:color w:val="000000"/>
          <w:szCs w:val="24"/>
          <w:lang w:val="kk-KZ"/>
        </w:rPr>
      </w:pPr>
      <w:r w:rsidRPr="00227CC2">
        <w:rPr>
          <w:rFonts w:ascii="Times New Roman CYR" w:hAnsi="Times New Roman CYR" w:cs="Times New Roman CYR"/>
          <w:szCs w:val="24"/>
          <w:lang w:val="kk-KZ"/>
        </w:rPr>
        <w:t xml:space="preserve">3. </w:t>
      </w:r>
      <w:r w:rsidRPr="00227CC2">
        <w:rPr>
          <w:color w:val="000000"/>
          <w:szCs w:val="24"/>
          <w:lang w:val="kk-KZ"/>
        </w:rPr>
        <w:t xml:space="preserve">«Бұқтырма СЭС» АҚ акционерлердің жылдық  жалпы жиналысының келесі күн тәртібін бекіту: </w:t>
      </w:r>
    </w:p>
    <w:p w:rsidRPr="00227CC2" w:rsidR="005D1F4D" w:rsidP="005D1F4D" w:rsidRDefault="005D1F4D" w14:paraId="4D25CAEA" w14:textId="77777777">
      <w:pPr>
        <w:pStyle w:val="a6"/>
        <w:tabs>
          <w:tab w:val="left" w:pos="1134"/>
        </w:tabs>
        <w:rPr>
          <w:b w:val="0"/>
          <w:szCs w:val="24"/>
          <w:lang w:val="kk-KZ"/>
        </w:rPr>
      </w:pPr>
      <w:r w:rsidRPr="002A1C6B">
        <w:rPr>
          <w:b w:val="0"/>
          <w:szCs w:val="24"/>
          <w:lang w:val="kk-KZ"/>
        </w:rPr>
        <w:t>1)</w:t>
      </w:r>
      <w:r w:rsidRPr="00227CC2">
        <w:rPr>
          <w:szCs w:val="24"/>
          <w:lang w:val="kk-KZ"/>
        </w:rPr>
        <w:t xml:space="preserve">. </w:t>
      </w:r>
      <w:r w:rsidRPr="00227CC2">
        <w:rPr>
          <w:b w:val="0"/>
          <w:szCs w:val="24"/>
          <w:lang w:val="kk-KZ"/>
        </w:rPr>
        <w:t>«Бұқтырма СЭС» АҚ акционерлерінің жылдық жалпы жиналысының күн тәртібін бекіту</w:t>
      </w:r>
      <w:r>
        <w:rPr>
          <w:b w:val="0"/>
          <w:szCs w:val="24"/>
          <w:lang w:val="kk-KZ"/>
        </w:rPr>
        <w:t xml:space="preserve"> туралы</w:t>
      </w:r>
      <w:r w:rsidRPr="00227CC2">
        <w:rPr>
          <w:b w:val="0"/>
          <w:szCs w:val="24"/>
          <w:lang w:val="kk-KZ"/>
        </w:rPr>
        <w:t>;</w:t>
      </w:r>
    </w:p>
    <w:p w:rsidRPr="00227CC2" w:rsidR="005D1F4D" w:rsidP="005D1F4D" w:rsidRDefault="005D1F4D" w14:paraId="3DE65371" w14:textId="77777777">
      <w:pPr>
        <w:pStyle w:val="a6"/>
        <w:rPr>
          <w:b w:val="0"/>
          <w:szCs w:val="24"/>
          <w:lang w:val="kk-KZ"/>
        </w:rPr>
      </w:pPr>
      <w:r w:rsidRPr="002A1C6B">
        <w:rPr>
          <w:b w:val="0"/>
          <w:szCs w:val="24"/>
          <w:lang w:val="kk-KZ"/>
        </w:rPr>
        <w:t>2).</w:t>
      </w:r>
      <w:r w:rsidRPr="00227CC2">
        <w:rPr>
          <w:szCs w:val="24"/>
          <w:lang w:val="kk-KZ"/>
        </w:rPr>
        <w:t xml:space="preserve">  </w:t>
      </w:r>
      <w:r w:rsidRPr="00227CC2">
        <w:rPr>
          <w:b w:val="0"/>
          <w:szCs w:val="24"/>
          <w:lang w:val="kk-KZ"/>
        </w:rPr>
        <w:t>2023 жылғы «Бұқтырма СЭС» АҚ жылдық қаржылық есептілігін бекіту туралы;</w:t>
      </w:r>
    </w:p>
    <w:p w:rsidRPr="002A1C6B" w:rsidR="005D1F4D" w:rsidP="005D1F4D" w:rsidRDefault="005D1F4D" w14:paraId="481BE71F" w14:textId="77777777">
      <w:pPr>
        <w:ind w:firstLine="567"/>
        <w:jc w:val="both"/>
        <w:rPr>
          <w:rFonts w:eastAsia="Calibri"/>
          <w:szCs w:val="24"/>
          <w:lang w:val="kk-KZ"/>
        </w:rPr>
      </w:pPr>
      <w:r w:rsidRPr="002A1C6B">
        <w:rPr>
          <w:szCs w:val="24"/>
          <w:lang w:val="kk-KZ"/>
        </w:rPr>
        <w:t xml:space="preserve">3). 2023 жылғы қврдылық есептілікке «Бұқтырма СЭС» АҚ  таза табысының үлестiрiлу тәртібін бекіту, «Бұқтырма СЭС» АҚ жай акциялары бойынша дивидендтердiң төлемi туралы шешiм қабылдау және «Бұқтырма СЭС» АҚ  бiр жай акцияға есептеудегi дивидендтердiң өлшемiн бекiту туралы; </w:t>
      </w:r>
    </w:p>
    <w:p w:rsidRPr="002A1C6B" w:rsidR="005D1F4D" w:rsidP="005D1F4D" w:rsidRDefault="005D1F4D" w14:paraId="717E7EA1" w14:textId="77777777">
      <w:pPr>
        <w:widowControl w:val="0"/>
        <w:autoSpaceDE w:val="0"/>
        <w:autoSpaceDN w:val="0"/>
        <w:adjustRightInd w:val="0"/>
        <w:ind w:firstLine="540"/>
        <w:jc w:val="both"/>
        <w:rPr>
          <w:color w:val="000000"/>
          <w:szCs w:val="24"/>
          <w:lang w:val="kk-KZ"/>
        </w:rPr>
      </w:pPr>
      <w:r w:rsidRPr="002A1C6B">
        <w:rPr>
          <w:szCs w:val="24"/>
          <w:lang w:val="kk-KZ"/>
        </w:rPr>
        <w:t xml:space="preserve">4) </w:t>
      </w:r>
      <w:r w:rsidRPr="002A1C6B">
        <w:rPr>
          <w:color w:val="000000"/>
          <w:szCs w:val="24"/>
          <w:lang w:val="kk-KZ"/>
        </w:rPr>
        <w:t>"Бұқтырма СЭС" АҚ және оның лауазымды тұлғаларының іс-әрекеттеріне акционерлердің өтініштері және оларды қарау қорытындылары туралы.</w:t>
      </w:r>
    </w:p>
    <w:p w:rsidRPr="002A1C6B" w:rsidR="005D1F4D" w:rsidP="005D1F4D" w:rsidRDefault="005D1F4D" w14:paraId="1CCCD5AF" w14:textId="77777777">
      <w:pPr>
        <w:ind w:firstLine="708"/>
        <w:jc w:val="both"/>
        <w:rPr>
          <w:szCs w:val="24"/>
          <w:lang w:val="kk-KZ"/>
        </w:rPr>
      </w:pPr>
      <w:r w:rsidRPr="002A1C6B">
        <w:rPr>
          <w:szCs w:val="24"/>
          <w:lang w:val="kk-KZ"/>
        </w:rPr>
        <w:t>Дауыс беру нәтижелері: «ия» - 15 236 780; «қарсы» - жоқ; «қалыс қалғандар» - жоқ.</w:t>
      </w:r>
    </w:p>
    <w:p w:rsidRPr="002A1C6B" w:rsidR="005D1F4D" w:rsidP="005D1F4D" w:rsidRDefault="005D1F4D" w14:paraId="792E6354" w14:textId="77777777">
      <w:pPr>
        <w:pStyle w:val="a6"/>
        <w:ind w:left="1068" w:hanging="501"/>
        <w:rPr>
          <w:b w:val="0"/>
          <w:szCs w:val="24"/>
          <w:lang w:val="kk-KZ"/>
        </w:rPr>
      </w:pPr>
      <w:r w:rsidRPr="002A1C6B">
        <w:rPr>
          <w:rFonts w:ascii="Times New Roman CYR" w:hAnsi="Times New Roman CYR" w:cs="Times New Roman CYR"/>
          <w:b w:val="0"/>
          <w:szCs w:val="24"/>
          <w:lang w:val="kk-KZ"/>
        </w:rPr>
        <w:t>4.</w:t>
      </w:r>
      <w:r w:rsidRPr="002A1C6B">
        <w:rPr>
          <w:rFonts w:ascii="Times New Roman CYR" w:hAnsi="Times New Roman CYR" w:cs="Times New Roman CYR"/>
          <w:szCs w:val="24"/>
          <w:lang w:val="kk-KZ"/>
        </w:rPr>
        <w:t xml:space="preserve"> </w:t>
      </w:r>
      <w:r w:rsidRPr="002A1C6B">
        <w:rPr>
          <w:b w:val="0"/>
          <w:szCs w:val="24"/>
          <w:lang w:val="kk-KZ"/>
        </w:rPr>
        <w:t>2023 жылғы «Бұқтырма СЭС» АҚ жылдық қаржылық есептілігін бекіту</w:t>
      </w:r>
      <w:r>
        <w:rPr>
          <w:b w:val="0"/>
          <w:szCs w:val="24"/>
          <w:lang w:val="kk-KZ"/>
        </w:rPr>
        <w:t xml:space="preserve"> .</w:t>
      </w:r>
    </w:p>
    <w:p w:rsidRPr="00EC4B37" w:rsidR="005D1F4D" w:rsidP="005D1F4D" w:rsidRDefault="005D1F4D" w14:paraId="03A575AC" w14:textId="77777777">
      <w:pPr>
        <w:widowControl w:val="0"/>
        <w:autoSpaceDE w:val="0"/>
        <w:autoSpaceDN w:val="0"/>
        <w:adjustRightInd w:val="0"/>
        <w:ind w:firstLine="540"/>
        <w:jc w:val="both"/>
        <w:rPr>
          <w:szCs w:val="24"/>
          <w:lang w:val="kk-KZ"/>
        </w:rPr>
      </w:pPr>
      <w:r w:rsidRPr="002A1C6B">
        <w:rPr>
          <w:rFonts w:ascii="Times New Roman CYR" w:hAnsi="Times New Roman CYR" w:cs="Times New Roman CYR"/>
          <w:szCs w:val="24"/>
          <w:lang w:val="kk-KZ"/>
        </w:rPr>
        <w:t xml:space="preserve">5. </w:t>
      </w:r>
      <w:r w:rsidRPr="00EC4B37">
        <w:rPr>
          <w:color w:val="000000"/>
          <w:szCs w:val="24"/>
          <w:lang w:val="kk-KZ"/>
        </w:rPr>
        <w:t xml:space="preserve">2023 жылдың Қоғамның </w:t>
      </w:r>
      <w:r w:rsidRPr="00EC4B37">
        <w:rPr>
          <w:szCs w:val="24"/>
          <w:lang w:val="kk-KZ"/>
        </w:rPr>
        <w:t xml:space="preserve">таза табысының келесі үлестiрiлу тәртібін бекіту, 2023 жылы Қоғамның қаржы-шаруашылық қызметінің нәтижелеріне байланысты таза табыс </w:t>
      </w:r>
      <w:r w:rsidRPr="00EC4B37">
        <w:rPr>
          <w:rFonts w:eastAsia="Calibri"/>
          <w:iCs/>
          <w:szCs w:val="24"/>
          <w:lang w:val="kk-KZ"/>
        </w:rPr>
        <w:t>17 722 548 680 (он жеті миллиард жеті жүз жиырма екі миллион бес жүз қырық сегіз мың алты жүз сексен)</w:t>
      </w:r>
      <w:r w:rsidRPr="00EC4B37">
        <w:rPr>
          <w:szCs w:val="24"/>
          <w:lang w:val="kk-KZ"/>
        </w:rPr>
        <w:t xml:space="preserve"> теңге мөлшерінде қалыптасты:</w:t>
      </w:r>
      <w:r w:rsidR="00DE0988">
        <w:rPr>
          <w:szCs w:val="24"/>
          <w:lang w:val="kk-KZ"/>
        </w:rPr>
        <w:t xml:space="preserve"> </w:t>
      </w:r>
    </w:p>
    <w:p w:rsidRPr="00EC4B37" w:rsidR="005D1F4D" w:rsidP="005D1F4D" w:rsidRDefault="005D1F4D" w14:paraId="7D9FE707" w14:textId="77777777">
      <w:pPr>
        <w:pStyle w:val="a9"/>
        <w:numPr>
          <w:ilvl w:val="0"/>
          <w:numId w:val="5"/>
        </w:numPr>
        <w:ind w:left="0" w:firstLine="568"/>
        <w:jc w:val="both"/>
        <w:rPr>
          <w:color w:val="000000"/>
          <w:szCs w:val="24"/>
          <w:lang w:val="kk-KZ"/>
        </w:rPr>
      </w:pPr>
      <w:r w:rsidRPr="00EC4B37">
        <w:rPr>
          <w:color w:val="000000"/>
          <w:szCs w:val="24"/>
          <w:lang w:val="kk-KZ"/>
        </w:rPr>
        <w:t>Таза табыстың 100% - ы Қоғамның жай акциялары бойынша дивидендтер сомасы ретінде анықтау– 17 070 656 850 (он жеті миллиард жетпіс миллион алты жүз елу алты мың сегіз жүз елу) теңге, Қоғамның артықшылықты акциялар бойынша – 651 891 830 (алты жүз елу бір миллион сегіз жүз тоқсан бір мың сегіз жүз отыз) теңге;</w:t>
      </w:r>
    </w:p>
    <w:p w:rsidRPr="00EC4B37" w:rsidR="005D1F4D" w:rsidP="005D1F4D" w:rsidRDefault="005D1F4D" w14:paraId="7A6EE370" w14:textId="77777777">
      <w:pPr>
        <w:pStyle w:val="a9"/>
        <w:numPr>
          <w:ilvl w:val="0"/>
          <w:numId w:val="5"/>
        </w:numPr>
        <w:ind w:left="0" w:firstLine="568"/>
        <w:jc w:val="both"/>
        <w:rPr>
          <w:szCs w:val="24"/>
          <w:lang w:val="kk-KZ"/>
        </w:rPr>
      </w:pPr>
      <w:r w:rsidRPr="00EC4B37">
        <w:rPr>
          <w:szCs w:val="24"/>
          <w:lang w:val="kk-KZ"/>
        </w:rPr>
        <w:t>Анықталған төлемге  жай акция бойынша соммасы-</w:t>
      </w:r>
      <w:r w:rsidRPr="00EC4B37">
        <w:rPr>
          <w:rFonts w:eastAsia="Calibri"/>
          <w:iCs/>
          <w:szCs w:val="24"/>
          <w:lang w:val="kk-KZ"/>
        </w:rPr>
        <w:t xml:space="preserve">17 070 656 850 (он жеті  миллиард жетпіс миллион алты жүз елу алты мың сегіз жүз елу)  </w:t>
      </w:r>
      <w:r w:rsidRPr="00EC4B37">
        <w:rPr>
          <w:szCs w:val="24"/>
          <w:lang w:val="kk-KZ"/>
        </w:rPr>
        <w:t xml:space="preserve">тенгені, </w:t>
      </w:r>
      <w:r w:rsidRPr="00EC4B37">
        <w:rPr>
          <w:color w:val="000000"/>
          <w:szCs w:val="24"/>
          <w:lang w:val="kk-KZ"/>
        </w:rPr>
        <w:t xml:space="preserve">Қоғам  акционерлерінің 2023 жылғы 28 қыркүйектегі кезектен тыс жалпы жиналысының шешімі негізінде (№3 хаттама); </w:t>
      </w:r>
      <w:r w:rsidRPr="00EC4B37">
        <w:rPr>
          <w:szCs w:val="24"/>
          <w:lang w:val="kk-KZ"/>
        </w:rPr>
        <w:t xml:space="preserve">Қоғамның  жай акциясы бойынша дивидендтер төлеміне - осы есеппен </w:t>
      </w:r>
      <w:r w:rsidRPr="00EC4B37">
        <w:rPr>
          <w:rFonts w:eastAsia="Calibri"/>
          <w:iCs/>
          <w:szCs w:val="24"/>
          <w:lang w:val="kk-KZ"/>
        </w:rPr>
        <w:t>1 873 115 724 (бір миллиард сегіз жүз жетпіс үш миллион жүз он бес мың жеті жүз жиырма төрт)</w:t>
      </w:r>
      <w:r w:rsidRPr="00EC4B37">
        <w:rPr>
          <w:szCs w:val="24"/>
          <w:lang w:val="kk-KZ"/>
        </w:rPr>
        <w:t xml:space="preserve"> тенге, 2023 жылғы бірінші жарты жылдық үшін Қоғамның жұмыс нәтижелері бойыншы төленген болатын, </w:t>
      </w:r>
      <w:r w:rsidRPr="00EC4B37">
        <w:rPr>
          <w:rFonts w:eastAsia="Calibri"/>
          <w:iCs/>
          <w:szCs w:val="24"/>
          <w:lang w:val="kk-KZ"/>
        </w:rPr>
        <w:t>15 197 5</w:t>
      </w:r>
      <w:r>
        <w:rPr>
          <w:rFonts w:eastAsia="Calibri"/>
          <w:iCs/>
          <w:szCs w:val="24"/>
          <w:lang w:val="kk-KZ"/>
        </w:rPr>
        <w:t>4</w:t>
      </w:r>
      <w:r w:rsidRPr="00EC4B37">
        <w:rPr>
          <w:rFonts w:eastAsia="Calibri"/>
          <w:iCs/>
          <w:szCs w:val="24"/>
          <w:lang w:val="kk-KZ"/>
        </w:rPr>
        <w:t>1 126 (он бес миллиард жүз тоқсан жеті  миллион бес жүз</w:t>
      </w:r>
      <w:r>
        <w:rPr>
          <w:rFonts w:eastAsia="Calibri"/>
          <w:iCs/>
          <w:szCs w:val="24"/>
          <w:lang w:val="kk-KZ"/>
        </w:rPr>
        <w:t xml:space="preserve"> </w:t>
      </w:r>
      <w:r w:rsidRPr="005D1F4D">
        <w:rPr>
          <w:rFonts w:eastAsia="Calibri"/>
          <w:iCs/>
          <w:szCs w:val="24"/>
          <w:lang w:val="kk-KZ"/>
        </w:rPr>
        <w:t>қырық</w:t>
      </w:r>
      <w:r w:rsidRPr="00EC4B37">
        <w:rPr>
          <w:rFonts w:eastAsia="Calibri"/>
          <w:iCs/>
          <w:szCs w:val="24"/>
          <w:lang w:val="kk-KZ"/>
        </w:rPr>
        <w:t xml:space="preserve"> бір мың жүз жиырма алты)</w:t>
      </w:r>
      <w:r>
        <w:rPr>
          <w:rFonts w:eastAsia="Calibri"/>
          <w:iCs/>
          <w:szCs w:val="24"/>
          <w:lang w:val="kk-KZ"/>
        </w:rPr>
        <w:t xml:space="preserve"> </w:t>
      </w:r>
      <w:r w:rsidRPr="00EC4B37">
        <w:rPr>
          <w:szCs w:val="24"/>
          <w:lang w:val="kk-KZ"/>
        </w:rPr>
        <w:t>тенгені жіберу;</w:t>
      </w:r>
    </w:p>
    <w:p w:rsidRPr="00EC4B37" w:rsidR="005D1F4D" w:rsidP="005D1F4D" w:rsidRDefault="005D1F4D" w14:paraId="0B182F1C" w14:textId="77777777">
      <w:pPr>
        <w:widowControl w:val="0"/>
        <w:numPr>
          <w:ilvl w:val="0"/>
          <w:numId w:val="5"/>
        </w:numPr>
        <w:autoSpaceDE w:val="0"/>
        <w:autoSpaceDN w:val="0"/>
        <w:adjustRightInd w:val="0"/>
        <w:ind w:left="0" w:firstLine="568"/>
        <w:jc w:val="both"/>
        <w:rPr>
          <w:rFonts w:ascii="Times New Roman CYR" w:hAnsi="Times New Roman CYR" w:cs="Times New Roman CYR"/>
          <w:szCs w:val="24"/>
          <w:lang w:val="kk-KZ"/>
        </w:rPr>
      </w:pPr>
      <w:r w:rsidRPr="00EC4B37">
        <w:rPr>
          <w:rFonts w:eastAsia="Calibri"/>
          <w:iCs/>
          <w:szCs w:val="24"/>
          <w:lang w:val="kk-KZ"/>
        </w:rPr>
        <w:t>651 891 830 (алты жүз елу бір миллион сегіз жүз тоқсан бір мың сегіз жүз отыз)</w:t>
      </w:r>
      <w:r w:rsidRPr="00EC4B37">
        <w:rPr>
          <w:szCs w:val="24"/>
          <w:lang w:val="kk-KZ"/>
        </w:rPr>
        <w:t xml:space="preserve"> тенгені  Қоғамның артықшылық акциялары бойынша дивидендтер төлеміне  жіберу. </w:t>
      </w:r>
    </w:p>
    <w:p w:rsidRPr="00EC4B37" w:rsidR="005D1F4D" w:rsidP="005D1F4D" w:rsidRDefault="005D1F4D" w14:paraId="39D3FC8B" w14:textId="77777777">
      <w:pPr>
        <w:pStyle w:val="a9"/>
        <w:ind w:left="0" w:firstLine="567"/>
        <w:jc w:val="both"/>
        <w:rPr>
          <w:color w:val="000000"/>
          <w:szCs w:val="24"/>
          <w:lang w:val="kk-KZ"/>
        </w:rPr>
      </w:pPr>
      <w:r w:rsidRPr="00EC4B37">
        <w:rPr>
          <w:color w:val="000000"/>
          <w:szCs w:val="24"/>
          <w:lang w:val="kk-KZ"/>
        </w:rPr>
        <w:t>2023 жылғы дивидендтің мөлшері бір акцияға есептегенде 1 120 теңге 36 тиын мөлшерінде анықтау.</w:t>
      </w:r>
    </w:p>
    <w:p w:rsidRPr="00EC4B37" w:rsidR="005D1F4D" w:rsidP="005D1F4D" w:rsidRDefault="005D1F4D" w14:paraId="148C4341" w14:textId="77777777">
      <w:pPr>
        <w:ind w:firstLine="708"/>
        <w:jc w:val="both"/>
        <w:rPr>
          <w:iCs/>
          <w:szCs w:val="24"/>
          <w:lang w:val="kk-KZ"/>
        </w:rPr>
      </w:pPr>
      <w:r w:rsidRPr="00EC4B37">
        <w:rPr>
          <w:iCs/>
          <w:szCs w:val="24"/>
          <w:lang w:val="kk-KZ"/>
        </w:rPr>
        <w:t>«Бұқтырма СЭС» АҚ жай акциялары бойынша дивидендтер төлемін («Бұқтырма СЭС» АҚ,  заңды мекенжайы: Қазақстан Республикасы, Шығыс Қазақстан облысы, Зырян ауданы, Серебрянск қаласы, Графтио көшесі, 5, «Қазақстан Халық Банкі» АҚ банктік реквизиттері: БСН 961240000147, ЖСК  KZ586010151000070681) «Самрұқ-Энерго» АҚ банк есепшотына акшалай түрде аудару.</w:t>
      </w:r>
    </w:p>
    <w:p w:rsidRPr="00EC4B37" w:rsidR="005D1F4D" w:rsidP="005D1F4D" w:rsidRDefault="005D1F4D" w14:paraId="63FCD786" w14:textId="77777777">
      <w:pPr>
        <w:ind w:firstLine="708"/>
        <w:jc w:val="both"/>
        <w:rPr>
          <w:iCs/>
          <w:szCs w:val="24"/>
          <w:lang w:val="kk-KZ"/>
        </w:rPr>
      </w:pPr>
      <w:r w:rsidRPr="00EC4B37">
        <w:rPr>
          <w:iCs/>
          <w:szCs w:val="24"/>
          <w:lang w:val="kk-KZ"/>
        </w:rPr>
        <w:t>Жай акция бойынша дивидендтер төлемдерінің  басталатын күні 2024 жылы 24 мамырды және дивидендтер төлемдерінің аяқталған күні -2024 жылы 2</w:t>
      </w:r>
      <w:r>
        <w:rPr>
          <w:iCs/>
          <w:szCs w:val="24"/>
          <w:lang w:val="kk-KZ"/>
        </w:rPr>
        <w:t>1</w:t>
      </w:r>
      <w:r w:rsidRPr="00EC4B37">
        <w:rPr>
          <w:iCs/>
          <w:szCs w:val="24"/>
          <w:lang w:val="kk-KZ"/>
        </w:rPr>
        <w:t xml:space="preserve"> тамызды анықтау.</w:t>
      </w:r>
    </w:p>
    <w:p w:rsidRPr="00EC4B37" w:rsidR="005D1F4D" w:rsidP="005D1F4D" w:rsidRDefault="005D1F4D" w14:paraId="75E51162" w14:textId="77777777">
      <w:pPr>
        <w:ind w:firstLine="708"/>
        <w:jc w:val="both"/>
        <w:rPr>
          <w:szCs w:val="24"/>
          <w:lang w:val="kk-KZ"/>
        </w:rPr>
      </w:pPr>
      <w:r w:rsidRPr="00EC4B37">
        <w:rPr>
          <w:szCs w:val="24"/>
          <w:lang w:val="kk-KZ"/>
        </w:rPr>
        <w:t>Дауыс беру нәтижелері: «ия» - 15 236 780; «қарсы» - жоқ; «қалыс қалғандар» - жоқ.</w:t>
      </w:r>
    </w:p>
    <w:p w:rsidRPr="00EC4B37" w:rsidR="005D1F4D" w:rsidP="005D1F4D" w:rsidRDefault="005D1F4D" w14:paraId="6FD8D768" w14:textId="77777777">
      <w:pPr>
        <w:ind w:firstLine="708"/>
        <w:jc w:val="both"/>
        <w:rPr>
          <w:color w:val="000000"/>
          <w:szCs w:val="24"/>
          <w:lang w:val="kk-KZ"/>
        </w:rPr>
      </w:pPr>
      <w:r w:rsidRPr="00EC4B37">
        <w:rPr>
          <w:rFonts w:ascii="Times New Roman CYR" w:hAnsi="Times New Roman CYR" w:cs="Times New Roman CYR"/>
          <w:iCs/>
          <w:szCs w:val="24"/>
          <w:lang w:val="kk-KZ"/>
        </w:rPr>
        <w:lastRenderedPageBreak/>
        <w:t>6.</w:t>
      </w:r>
      <w:r w:rsidRPr="00EC4B37">
        <w:rPr>
          <w:color w:val="000000"/>
          <w:szCs w:val="24"/>
          <w:lang w:val="kk-KZ"/>
        </w:rPr>
        <w:t xml:space="preserve"> 2023 жылы "Бұқтырма СЭС" АҚ және оның лауазымды тұлғаларының әрекеттеріне акционерлердің өтініштерінің жоқтығы туралы белгілеу.</w:t>
      </w:r>
    </w:p>
    <w:p w:rsidRPr="00EC4B37" w:rsidR="005D1F4D" w:rsidP="005D1F4D" w:rsidRDefault="005D1F4D" w14:paraId="6CCCA5E4" w14:textId="77777777">
      <w:pPr>
        <w:ind w:firstLine="708"/>
        <w:jc w:val="both"/>
        <w:rPr>
          <w:szCs w:val="24"/>
          <w:lang w:val="kk-KZ"/>
        </w:rPr>
      </w:pPr>
      <w:r w:rsidRPr="00EC4B37">
        <w:rPr>
          <w:rFonts w:ascii="Times New Roman CYR" w:hAnsi="Times New Roman CYR" w:cs="Times New Roman CYR"/>
          <w:iCs/>
          <w:szCs w:val="24"/>
          <w:lang w:val="kk-KZ"/>
        </w:rPr>
        <w:t xml:space="preserve"> </w:t>
      </w:r>
      <w:r w:rsidRPr="00EC4B37">
        <w:rPr>
          <w:szCs w:val="24"/>
          <w:lang w:val="kk-KZ"/>
        </w:rPr>
        <w:t>Дауыс беру нәтижелері: «ия» - 15 236 780; «қарсы» - жоқ; «қалыс қалғандар» - жоқ.</w:t>
      </w:r>
    </w:p>
    <w:p w:rsidRPr="00EC4B37" w:rsidR="005D1F4D" w:rsidP="005D1F4D" w:rsidRDefault="005D1F4D" w14:paraId="02051870" w14:textId="77777777">
      <w:pPr>
        <w:widowControl w:val="0"/>
        <w:autoSpaceDE w:val="0"/>
        <w:autoSpaceDN w:val="0"/>
        <w:adjustRightInd w:val="0"/>
        <w:ind w:firstLine="540"/>
        <w:jc w:val="both"/>
        <w:rPr>
          <w:rFonts w:ascii="Times New Roman CYR" w:hAnsi="Times New Roman CYR" w:cs="Times New Roman CYR"/>
          <w:szCs w:val="24"/>
          <w:lang w:val="kk-KZ"/>
        </w:rPr>
      </w:pPr>
    </w:p>
    <w:p w:rsidR="005D1F4D" w:rsidP="00B43F5E" w:rsidRDefault="005D1F4D" w14:paraId="188736DD"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25B60CEA"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0EC0C8A5"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295B1F5A"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396C8AE5"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277F56AB"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5C9D356B"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134B7190"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38E7EBFB"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34FCBD5A"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12B1EDF6"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33FB57FD"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4A64685C"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07941209"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3838E7D1"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08A7F0B0"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20006A98"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3F434FC5"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0EE71290"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49AEA3B9"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64D6773C"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7F2ADB9E"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4CB897D4"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4571CD0D"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211E443C"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419484D0"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23C200C1"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75B523F0"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000CED34"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66458CF7"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7D1C731D"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09DDC8C7"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7C7B17DD"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1AD48C7D"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107394E8"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33D2DF1B"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2EAC85D2"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4990421B"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71D7A566"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57358017"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55789870"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662046FD"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4787EB42"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2C9EADF9"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30328867"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43EF122B"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128FA98F"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44B42A55"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0C0C070D"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2C8D38DB" w14:textId="77777777">
      <w:pPr>
        <w:widowControl w:val="0"/>
        <w:autoSpaceDE w:val="0"/>
        <w:autoSpaceDN w:val="0"/>
        <w:adjustRightInd w:val="0"/>
        <w:ind w:firstLine="540"/>
        <w:jc w:val="both"/>
        <w:rPr>
          <w:rFonts w:ascii="Times New Roman CYR" w:hAnsi="Times New Roman CYR" w:cs="Times New Roman CYR"/>
          <w:b/>
          <w:szCs w:val="24"/>
          <w:lang w:val="en-US"/>
        </w:rPr>
      </w:pPr>
    </w:p>
    <w:p w:rsidR="001F7C4F" w:rsidP="00B43F5E" w:rsidRDefault="001F7C4F" w14:paraId="43D319D1" w14:textId="77777777">
      <w:pPr>
        <w:widowControl w:val="0"/>
        <w:autoSpaceDE w:val="0"/>
        <w:autoSpaceDN w:val="0"/>
        <w:adjustRightInd w:val="0"/>
        <w:ind w:firstLine="540"/>
        <w:jc w:val="both"/>
        <w:rPr>
          <w:rFonts w:ascii="Times New Roman CYR" w:hAnsi="Times New Roman CYR" w:cs="Times New Roman CYR"/>
          <w:b/>
          <w:szCs w:val="24"/>
          <w:lang w:val="en-US"/>
        </w:rPr>
      </w:pPr>
    </w:p>
    <w:p w:rsidR="7567957E" w:rsidP="7567957E" w:rsidRDefault="7567957E" w14:paraId="66DCB2EA" w14:textId="10AC8CAD">
      <w:pPr>
        <w:ind w:firstLine="851"/>
        <w:jc w:val="center"/>
        <w:rPr>
          <w:b w:val="1"/>
          <w:bCs w:val="1"/>
          <w:sz w:val="28"/>
          <w:szCs w:val="28"/>
          <w:lang w:val="kk-KZ"/>
        </w:rPr>
      </w:pPr>
    </w:p>
    <w:p w:rsidR="7567957E" w:rsidP="7567957E" w:rsidRDefault="7567957E" w14:paraId="4DE4F4CF" w14:textId="6D7215EA">
      <w:pPr>
        <w:ind w:firstLine="851"/>
        <w:jc w:val="center"/>
        <w:rPr>
          <w:b w:val="1"/>
          <w:bCs w:val="1"/>
          <w:sz w:val="28"/>
          <w:szCs w:val="28"/>
          <w:lang w:val="kk-KZ"/>
        </w:rPr>
      </w:pPr>
    </w:p>
    <w:p w:rsidRPr="00656141" w:rsidR="001F7C4F" w:rsidP="001F7C4F" w:rsidRDefault="001F7C4F" w14:paraId="5D6B5295" w14:textId="77777777">
      <w:pPr>
        <w:ind w:firstLine="851"/>
        <w:jc w:val="center"/>
        <w:rPr>
          <w:b/>
          <w:bCs/>
          <w:sz w:val="28"/>
          <w:szCs w:val="28"/>
          <w:lang w:val="kk-KZ"/>
        </w:rPr>
      </w:pPr>
      <w:r w:rsidRPr="00656141">
        <w:rPr>
          <w:b/>
          <w:sz w:val="28"/>
          <w:szCs w:val="28"/>
          <w:lang w:val="kk-KZ"/>
        </w:rPr>
        <w:lastRenderedPageBreak/>
        <w:t>«Бұқтырма СЭС» АҚ барлық дауыс беру акцияларының  иеленушісі</w:t>
      </w:r>
    </w:p>
    <w:p w:rsidRPr="00656141" w:rsidR="001F7C4F" w:rsidP="001F7C4F" w:rsidRDefault="001F7C4F" w14:paraId="794BFD6F" w14:textId="77777777">
      <w:pPr>
        <w:ind w:firstLine="851"/>
        <w:jc w:val="center"/>
        <w:rPr>
          <w:rFonts w:eastAsiaTheme="minorHAnsi"/>
          <w:sz w:val="28"/>
          <w:szCs w:val="28"/>
          <w:lang w:val="kk-KZ" w:eastAsia="en-US"/>
        </w:rPr>
      </w:pPr>
      <w:r w:rsidRPr="00656141">
        <w:rPr>
          <w:b/>
          <w:bCs/>
          <w:sz w:val="28"/>
          <w:szCs w:val="28"/>
          <w:lang w:val="kk-KZ"/>
        </w:rPr>
        <w:t>«Самрұқ – Энерго» АҚ акционерлерінің/акционерлердің жалпы жиналысының шешімдері</w:t>
      </w:r>
    </w:p>
    <w:p w:rsidRPr="00656141" w:rsidR="001F7C4F" w:rsidP="001F7C4F" w:rsidRDefault="001F7C4F" w14:paraId="73468D52" w14:textId="77777777">
      <w:pPr>
        <w:ind w:firstLine="851"/>
        <w:jc w:val="both"/>
        <w:rPr>
          <w:b/>
          <w:sz w:val="28"/>
          <w:szCs w:val="28"/>
          <w:lang w:val="kk-KZ"/>
        </w:rPr>
      </w:pPr>
    </w:p>
    <w:p w:rsidRPr="00656141" w:rsidR="001F7C4F" w:rsidP="001F7C4F" w:rsidRDefault="001F7C4F" w14:paraId="74A888AF" w14:textId="77777777">
      <w:pPr>
        <w:ind w:firstLine="851"/>
        <w:jc w:val="both"/>
        <w:rPr>
          <w:color w:val="000000"/>
          <w:sz w:val="28"/>
          <w:szCs w:val="28"/>
          <w:lang w:val="kk-KZ"/>
        </w:rPr>
      </w:pPr>
      <w:r w:rsidRPr="00656141">
        <w:rPr>
          <w:b/>
          <w:sz w:val="28"/>
          <w:szCs w:val="28"/>
          <w:lang w:val="kk-KZ"/>
        </w:rPr>
        <w:t>28.05.2024 ж.</w:t>
      </w:r>
      <w:r w:rsidRPr="00656141">
        <w:rPr>
          <w:sz w:val="28"/>
          <w:szCs w:val="28"/>
          <w:lang w:val="kk-KZ"/>
        </w:rPr>
        <w:t xml:space="preserve"> </w:t>
      </w:r>
      <w:r w:rsidRPr="00656141">
        <w:rPr>
          <w:color w:val="000000"/>
          <w:sz w:val="28"/>
          <w:szCs w:val="28"/>
          <w:lang w:val="kk-KZ"/>
        </w:rPr>
        <w:t>"Самұрық-Энерго" АҚ  директорлар Кеңесімен - "Бұқтырма СЭС" АҚ акционерінің органымен осындай шешімдерді қабылдауға құқығы бар келесі мәселелер бойынша қаралды және шешім қабылданды: (28.05.2024 ж. № 06/24 хаттама):</w:t>
      </w:r>
    </w:p>
    <w:p w:rsidRPr="00656141" w:rsidR="001F7C4F" w:rsidP="001F7C4F" w:rsidRDefault="001F7C4F" w14:paraId="00909232" w14:textId="77777777">
      <w:pPr>
        <w:spacing w:before="360" w:line="292" w:lineRule="exact"/>
        <w:ind w:firstLine="360"/>
        <w:contextualSpacing/>
        <w:jc w:val="both"/>
        <w:rPr>
          <w:rFonts w:ascii="Arial" w:hAnsi="Arial" w:cs="Arial"/>
          <w:color w:val="000000"/>
          <w:sz w:val="28"/>
          <w:szCs w:val="28"/>
          <w:lang w:val="kk-KZ" w:eastAsia="en-US"/>
        </w:rPr>
      </w:pPr>
      <w:r w:rsidRPr="00656141">
        <w:rPr>
          <w:sz w:val="28"/>
          <w:szCs w:val="28"/>
          <w:lang w:val="kk-KZ" w:eastAsia="en-US"/>
        </w:rPr>
        <w:t xml:space="preserve">1. </w:t>
      </w:r>
      <w:r w:rsidRPr="00656141">
        <w:rPr>
          <w:rFonts w:ascii="Arial" w:hAnsi="Arial" w:cs="Arial"/>
          <w:color w:val="000000"/>
          <w:sz w:val="28"/>
          <w:szCs w:val="28"/>
          <w:lang w:val="kk-KZ" w:eastAsia="en-US"/>
        </w:rPr>
        <w:t>"</w:t>
      </w:r>
      <w:r w:rsidRPr="00656141">
        <w:rPr>
          <w:color w:val="000000"/>
          <w:sz w:val="28"/>
          <w:szCs w:val="28"/>
          <w:lang w:val="kk-KZ" w:eastAsia="en-US"/>
        </w:rPr>
        <w:t>Бұқтырма СЭС" АҚ  директорлар Кеңесінің құрамы 3 (үш) адам болып белгілеу.</w:t>
      </w:r>
    </w:p>
    <w:p w:rsidRPr="00656141" w:rsidR="001F7C4F" w:rsidP="001F7C4F" w:rsidRDefault="001F7C4F" w14:paraId="45453BF1" w14:textId="77777777">
      <w:pPr>
        <w:numPr>
          <w:ilvl w:val="1"/>
          <w:numId w:val="6"/>
        </w:numPr>
        <w:tabs>
          <w:tab w:val="left" w:pos="927"/>
        </w:tabs>
        <w:spacing w:before="360" w:line="292" w:lineRule="exact"/>
        <w:ind w:firstLine="360"/>
        <w:contextualSpacing/>
        <w:jc w:val="both"/>
        <w:rPr>
          <w:sz w:val="28"/>
          <w:szCs w:val="28"/>
          <w:lang w:val="kk-KZ" w:eastAsia="en-US"/>
        </w:rPr>
      </w:pPr>
      <w:r w:rsidRPr="00656141">
        <w:rPr>
          <w:color w:val="000000"/>
          <w:sz w:val="28"/>
          <w:szCs w:val="28"/>
          <w:lang w:val="kk-KZ" w:eastAsia="en-US"/>
        </w:rPr>
        <w:t>Бұқтырма СЭС " АҚ директорлар Кеңесінің құрамына келесі мүшелер сайлау:</w:t>
      </w:r>
    </w:p>
    <w:p w:rsidRPr="00656141" w:rsidR="001F7C4F" w:rsidP="001F7C4F" w:rsidRDefault="001F7C4F" w14:paraId="0C1953BD" w14:textId="77777777">
      <w:pPr>
        <w:numPr>
          <w:ilvl w:val="0"/>
          <w:numId w:val="6"/>
        </w:numPr>
        <w:spacing w:before="360" w:line="292" w:lineRule="exact"/>
        <w:ind w:firstLine="360"/>
        <w:contextualSpacing/>
        <w:jc w:val="both"/>
        <w:rPr>
          <w:sz w:val="28"/>
          <w:szCs w:val="28"/>
          <w:lang w:val="kk-KZ" w:eastAsia="en-US"/>
        </w:rPr>
      </w:pPr>
      <w:r w:rsidRPr="00656141">
        <w:rPr>
          <w:color w:val="000000"/>
          <w:sz w:val="28"/>
          <w:szCs w:val="28"/>
          <w:lang w:val="kk-KZ"/>
        </w:rPr>
        <w:t>Барбосов Бахтияр Бахитович – «Самұрық –Энерго» АҚ  «ЖЭК және Тарату» Департаментінің директоры;</w:t>
      </w:r>
    </w:p>
    <w:p w:rsidRPr="00656141" w:rsidR="001F7C4F" w:rsidP="001F7C4F" w:rsidRDefault="001F7C4F" w14:paraId="42AE27AB" w14:textId="77777777">
      <w:pPr>
        <w:spacing w:before="360" w:line="292" w:lineRule="exact"/>
        <w:ind w:firstLine="360"/>
        <w:contextualSpacing/>
        <w:jc w:val="both"/>
        <w:rPr>
          <w:sz w:val="28"/>
          <w:szCs w:val="28"/>
          <w:lang w:val="kk-KZ" w:eastAsia="en-US"/>
        </w:rPr>
      </w:pPr>
      <w:r w:rsidRPr="00656141">
        <w:rPr>
          <w:sz w:val="28"/>
          <w:szCs w:val="28"/>
          <w:lang w:eastAsia="en-US"/>
        </w:rPr>
        <w:t>-</w:t>
      </w:r>
      <w:r w:rsidRPr="00656141">
        <w:rPr>
          <w:sz w:val="28"/>
          <w:szCs w:val="28"/>
          <w:lang w:val="kk-KZ" w:eastAsia="en-US"/>
        </w:rPr>
        <w:t xml:space="preserve"> Рубцов Сергей Николаевич – «Бұқтырма СЭС» АҚ директоры;</w:t>
      </w:r>
    </w:p>
    <w:p w:rsidRPr="00656141" w:rsidR="001F7C4F" w:rsidP="001F7C4F" w:rsidRDefault="001F7C4F" w14:paraId="2E3492D4" w14:textId="77777777">
      <w:pPr>
        <w:spacing w:before="360" w:line="292" w:lineRule="exact"/>
        <w:ind w:firstLine="360"/>
        <w:contextualSpacing/>
        <w:jc w:val="both"/>
        <w:rPr>
          <w:sz w:val="28"/>
          <w:szCs w:val="28"/>
          <w:lang w:eastAsia="en-US"/>
        </w:rPr>
      </w:pPr>
      <w:r w:rsidRPr="00656141">
        <w:rPr>
          <w:sz w:val="28"/>
          <w:szCs w:val="28"/>
          <w:lang w:eastAsia="en-US"/>
        </w:rPr>
        <w:t xml:space="preserve">-ТаженоваЖулдузайАхметовна – </w:t>
      </w:r>
      <w:r w:rsidRPr="00656141">
        <w:rPr>
          <w:sz w:val="28"/>
          <w:szCs w:val="28"/>
          <w:lang w:val="kk-KZ" w:eastAsia="en-US"/>
        </w:rPr>
        <w:t>«Бұқтырма СЭС» АҚ тәуелсіз директоры</w:t>
      </w:r>
      <w:r w:rsidRPr="00656141">
        <w:rPr>
          <w:sz w:val="28"/>
          <w:szCs w:val="28"/>
          <w:lang w:eastAsia="en-US"/>
        </w:rPr>
        <w:t>.</w:t>
      </w:r>
    </w:p>
    <w:p w:rsidRPr="00656141" w:rsidR="001F7C4F" w:rsidP="001F7C4F" w:rsidRDefault="001F7C4F" w14:paraId="31F1A256" w14:textId="77777777">
      <w:pPr>
        <w:tabs>
          <w:tab w:val="left" w:pos="709"/>
        </w:tabs>
        <w:spacing w:before="360" w:line="292" w:lineRule="exact"/>
        <w:ind w:firstLine="284"/>
        <w:contextualSpacing/>
        <w:jc w:val="both"/>
        <w:rPr>
          <w:sz w:val="28"/>
          <w:szCs w:val="28"/>
          <w:lang w:eastAsia="en-US"/>
        </w:rPr>
      </w:pPr>
      <w:r w:rsidRPr="00656141">
        <w:rPr>
          <w:sz w:val="28"/>
          <w:szCs w:val="28"/>
          <w:lang w:val="kk-KZ" w:eastAsia="en-US"/>
        </w:rPr>
        <w:t>3. «Бұқтырма СЭС» АҚ директорлар Кеңесінің Төрағасы етіп Барбасов Бахтияр Бахитовичті сайлау.</w:t>
      </w:r>
    </w:p>
    <w:p w:rsidRPr="00656141" w:rsidR="001F7C4F" w:rsidP="001F7C4F" w:rsidRDefault="001F7C4F" w14:paraId="1DED967C" w14:textId="77777777">
      <w:pPr>
        <w:tabs>
          <w:tab w:val="left" w:pos="567"/>
        </w:tabs>
        <w:spacing w:before="360" w:line="292" w:lineRule="exact"/>
        <w:ind w:firstLine="284"/>
        <w:contextualSpacing/>
        <w:jc w:val="both"/>
        <w:rPr>
          <w:sz w:val="28"/>
          <w:szCs w:val="28"/>
          <w:lang w:val="kk-KZ" w:eastAsia="en-US"/>
        </w:rPr>
      </w:pPr>
      <w:r w:rsidRPr="00656141">
        <w:rPr>
          <w:rFonts w:ascii="var(--depot-font-text)" w:hAnsi="var(--depot-font-text)" w:cs="Arial"/>
          <w:color w:val="000000"/>
          <w:sz w:val="28"/>
          <w:szCs w:val="28"/>
          <w:lang w:val="kk-KZ"/>
        </w:rPr>
        <w:t>4. (</w:t>
      </w:r>
      <w:r w:rsidRPr="00656141">
        <w:rPr>
          <w:color w:val="000000"/>
          <w:sz w:val="28"/>
          <w:szCs w:val="28"/>
          <w:lang w:val="kk-KZ"/>
        </w:rPr>
        <w:t xml:space="preserve">№54/23 10 қараша 2023 жылдан «Самұрық-Қазына» АҚ Басқармасының бекітілген шешімімен, «Самұрық-Энерго» АҚ корпоративтік басқармасының Кодексіне сәйкес)  </w:t>
      </w:r>
      <w:r w:rsidRPr="00656141">
        <w:rPr>
          <w:color w:val="000000"/>
          <w:sz w:val="28"/>
          <w:szCs w:val="28"/>
          <w:lang w:val="kk-KZ" w:eastAsia="en-US"/>
        </w:rPr>
        <w:t>тәуелсіз директорды қоспағанда (Ж. А. Тәженова) - 1 жыл, «Бұқтырма СЭС» АҚ директорлар Кеңесі мүшелерінің өкілеттік мерзімі – 3 (үш) жыл анықтау.</w:t>
      </w:r>
    </w:p>
    <w:p w:rsidRPr="00656141" w:rsidR="001F7C4F" w:rsidP="001F7C4F" w:rsidRDefault="001F7C4F" w14:paraId="3EB2D356" w14:textId="77777777">
      <w:pPr>
        <w:tabs>
          <w:tab w:val="left" w:pos="709"/>
        </w:tabs>
        <w:spacing w:before="360" w:line="292" w:lineRule="exact"/>
        <w:ind w:firstLine="284"/>
        <w:contextualSpacing/>
        <w:jc w:val="both"/>
        <w:rPr>
          <w:sz w:val="28"/>
          <w:szCs w:val="28"/>
          <w:lang w:val="kk-KZ" w:eastAsia="en-US"/>
        </w:rPr>
      </w:pPr>
      <w:r w:rsidRPr="00656141">
        <w:rPr>
          <w:sz w:val="28"/>
          <w:szCs w:val="28"/>
          <w:lang w:val="kk-KZ" w:eastAsia="en-US"/>
        </w:rPr>
        <w:t>5. «Бұқтырма СЭС» АҚ директорлар Кеңесінің мүшесі ретінде өз міндеттерін орындаған үшін С.Н. Рубцовқа, Б.Б. Барбасовқа сыйақы және шығыстардың өтемақысын төлемеу.</w:t>
      </w:r>
    </w:p>
    <w:p w:rsidRPr="00656141" w:rsidR="001F7C4F" w:rsidP="001F7C4F" w:rsidRDefault="001F7C4F" w14:paraId="6D625E3C" w14:textId="77777777">
      <w:pPr>
        <w:tabs>
          <w:tab w:val="left" w:pos="567"/>
        </w:tabs>
        <w:spacing w:before="360" w:line="292" w:lineRule="exact"/>
        <w:ind w:firstLine="284"/>
        <w:contextualSpacing/>
        <w:jc w:val="both"/>
        <w:rPr>
          <w:sz w:val="28"/>
          <w:szCs w:val="28"/>
          <w:lang w:val="kk-KZ" w:eastAsia="en-US"/>
        </w:rPr>
      </w:pPr>
      <w:r w:rsidRPr="00656141">
        <w:rPr>
          <w:rFonts w:ascii="var(--depot-font-text)" w:hAnsi="var(--depot-font-text)" w:cs="Arial"/>
          <w:color w:val="000000"/>
          <w:sz w:val="28"/>
          <w:szCs w:val="28"/>
          <w:lang w:val="kk-KZ"/>
        </w:rPr>
        <w:t xml:space="preserve">6. </w:t>
      </w:r>
      <w:r w:rsidRPr="00656141">
        <w:rPr>
          <w:rFonts w:hint="eastAsia" w:ascii="var(--depot-font-text)" w:hAnsi="var(--depot-font-text)" w:cs="Arial"/>
          <w:color w:val="000000"/>
          <w:sz w:val="28"/>
          <w:szCs w:val="28"/>
          <w:lang w:val="kk-KZ"/>
        </w:rPr>
        <w:t xml:space="preserve"> «</w:t>
      </w:r>
      <w:r w:rsidRPr="00656141">
        <w:rPr>
          <w:rFonts w:ascii="var(--depot-font-text)" w:hAnsi="var(--depot-font-text)" w:cs="Arial"/>
          <w:color w:val="000000"/>
          <w:sz w:val="28"/>
          <w:szCs w:val="28"/>
          <w:lang w:val="kk-KZ"/>
        </w:rPr>
        <w:t>Бұқтырма СЭС</w:t>
      </w:r>
      <w:r w:rsidRPr="00656141">
        <w:rPr>
          <w:rFonts w:hint="eastAsia" w:ascii="var(--depot-font-text)" w:hAnsi="var(--depot-font-text)" w:cs="Arial"/>
          <w:color w:val="000000"/>
          <w:sz w:val="28"/>
          <w:szCs w:val="28"/>
          <w:lang w:val="kk-KZ"/>
        </w:rPr>
        <w:t>»</w:t>
      </w:r>
      <w:r w:rsidRPr="00656141">
        <w:rPr>
          <w:rFonts w:ascii="var(--depot-font-text)" w:hAnsi="var(--depot-font-text)" w:cs="Arial"/>
          <w:color w:val="000000"/>
          <w:sz w:val="28"/>
          <w:szCs w:val="28"/>
          <w:lang w:val="kk-KZ"/>
        </w:rPr>
        <w:t xml:space="preserve"> АҚ директорлар Кеңесінің тәуелсіз директоры Ж.А. Таженоваға өз міндеттерін орындағаны үшін сыйақылар мынадай мөлшерде белгілеу:</w:t>
      </w:r>
    </w:p>
    <w:p w:rsidRPr="00656141" w:rsidR="001F7C4F" w:rsidP="001F7C4F" w:rsidRDefault="001F7C4F" w14:paraId="71C61563" w14:textId="77777777">
      <w:pPr>
        <w:numPr>
          <w:ilvl w:val="2"/>
          <w:numId w:val="6"/>
        </w:numPr>
        <w:spacing w:before="360" w:line="292" w:lineRule="exact"/>
        <w:ind w:firstLine="360"/>
        <w:contextualSpacing/>
        <w:jc w:val="both"/>
        <w:rPr>
          <w:sz w:val="28"/>
          <w:szCs w:val="28"/>
          <w:lang w:val="kk-KZ" w:eastAsia="en-US"/>
        </w:rPr>
      </w:pPr>
      <w:r w:rsidRPr="00656141">
        <w:rPr>
          <w:color w:val="000000"/>
          <w:sz w:val="28"/>
          <w:szCs w:val="28"/>
          <w:lang w:val="kk-KZ" w:eastAsia="en-US"/>
        </w:rPr>
        <w:t>жылдық тіркелген сыйақы мөлшері - 702 000 (жеті жүз екі мың) теңге (салықтар мен басқа да міндетті төлемдерді ұстағаннан кейін);</w:t>
      </w:r>
    </w:p>
    <w:p w:rsidRPr="00656141" w:rsidR="001F7C4F" w:rsidP="001F7C4F" w:rsidRDefault="001F7C4F" w14:paraId="572F5EE4" w14:textId="77777777">
      <w:pPr>
        <w:numPr>
          <w:ilvl w:val="2"/>
          <w:numId w:val="6"/>
        </w:numPr>
        <w:spacing w:before="360" w:line="292" w:lineRule="exact"/>
        <w:ind w:firstLine="360"/>
        <w:contextualSpacing/>
        <w:jc w:val="both"/>
        <w:rPr>
          <w:sz w:val="28"/>
          <w:szCs w:val="28"/>
          <w:lang w:val="kk-KZ" w:eastAsia="en-US"/>
        </w:rPr>
      </w:pPr>
      <w:r w:rsidRPr="00656141">
        <w:rPr>
          <w:color w:val="000000"/>
          <w:sz w:val="28"/>
          <w:szCs w:val="28"/>
          <w:lang w:val="kk-KZ" w:eastAsia="en-US"/>
        </w:rPr>
        <w:t>директорлар Кеңесінің күндізгі отырысына қатысқаны үшін қосымша сыйақы - 58 500 (елу сегіз мың бес жүз) теңге (салықтар мен басқа да міндетті төлемдерді төлегеннен кейін).</w:t>
      </w:r>
    </w:p>
    <w:p w:rsidRPr="00656141" w:rsidR="001F7C4F" w:rsidP="001F7C4F" w:rsidRDefault="001F7C4F" w14:paraId="4F582845" w14:textId="77777777">
      <w:pPr>
        <w:tabs>
          <w:tab w:val="left" w:pos="709"/>
        </w:tabs>
        <w:spacing w:before="360" w:line="292" w:lineRule="exact"/>
        <w:ind w:firstLine="284"/>
        <w:contextualSpacing/>
        <w:jc w:val="both"/>
        <w:rPr>
          <w:sz w:val="28"/>
          <w:szCs w:val="28"/>
          <w:lang w:val="kk-KZ" w:eastAsia="en-US"/>
        </w:rPr>
      </w:pPr>
      <w:r w:rsidRPr="00656141">
        <w:rPr>
          <w:color w:val="000000"/>
          <w:sz w:val="28"/>
          <w:szCs w:val="28"/>
          <w:lang w:val="kk-KZ" w:eastAsia="en-US"/>
        </w:rPr>
        <w:t>7. Тәуелсіз директордың тұрақты тұрғылықты жерінен тыс жерде өткізілетін Директорлар кеңесінің отырыстарына шығуға байланысты шығыстар (жол жүру, тұру, тәуліктік) "Бұқтырма СЭС" АҚ ішкі құжаттарында көзделген "Бұқтырма СЭС" АҚ директорының іссапар шығыстарын өтеу нормалары шегінде анықтау және тәуелсіз директордың растайтын құжаттарды ұсынуы бойынша оларды өтеу.</w:t>
      </w:r>
    </w:p>
    <w:p w:rsidRPr="00656141" w:rsidR="001F7C4F" w:rsidP="001F7C4F" w:rsidRDefault="001F7C4F" w14:paraId="040DB7EF" w14:textId="77777777">
      <w:pPr>
        <w:tabs>
          <w:tab w:val="left" w:pos="709"/>
        </w:tabs>
        <w:spacing w:before="360" w:line="292" w:lineRule="exact"/>
        <w:ind w:firstLine="284"/>
        <w:contextualSpacing/>
        <w:jc w:val="both"/>
        <w:rPr>
          <w:sz w:val="28"/>
          <w:szCs w:val="28"/>
          <w:lang w:val="kk-KZ" w:eastAsia="en-US"/>
        </w:rPr>
      </w:pPr>
      <w:r w:rsidRPr="00656141">
        <w:rPr>
          <w:color w:val="000000"/>
          <w:sz w:val="28"/>
          <w:szCs w:val="28"/>
          <w:lang w:val="kk-KZ" w:eastAsia="en-US"/>
        </w:rPr>
        <w:t>8. "Бұқтырма СЭС" АҚ директорлар Кеңесінің тәуелсіз директорына сыйақы төлеудің келесі тәртібін анықтау:</w:t>
      </w:r>
    </w:p>
    <w:p w:rsidRPr="00656141" w:rsidR="001F7C4F" w:rsidP="001F7C4F" w:rsidRDefault="001F7C4F" w14:paraId="1D560FA3" w14:textId="77777777">
      <w:pPr>
        <w:spacing w:before="360" w:line="292" w:lineRule="exact"/>
        <w:ind w:firstLine="360"/>
        <w:contextualSpacing/>
        <w:jc w:val="both"/>
        <w:rPr>
          <w:sz w:val="28"/>
          <w:szCs w:val="28"/>
          <w:lang w:val="kk-KZ" w:eastAsia="en-US"/>
        </w:rPr>
      </w:pPr>
      <w:r w:rsidRPr="00656141">
        <w:rPr>
          <w:sz w:val="28"/>
          <w:szCs w:val="28"/>
          <w:lang w:val="kk-KZ" w:eastAsia="en-US"/>
        </w:rPr>
        <w:t xml:space="preserve">1) </w:t>
      </w:r>
      <w:r w:rsidRPr="00656141">
        <w:rPr>
          <w:color w:val="000000"/>
          <w:sz w:val="28"/>
          <w:szCs w:val="28"/>
          <w:lang w:val="kk-KZ" w:eastAsia="en-US"/>
        </w:rPr>
        <w:t>тиісті күнтізбелік жылдағы тәуелсіз директордың жұмыс кезеңіне сәйкес күнтізбелік жыл аяқталғаннан кейін бір ай ішінде тәуелсіз директорға жылына бір рет белгіленген сыйақы төлеу. Тәуелсіз директор директорлар Кеңесінің күнтізбелік жыл ішінде өткізілген күндізгі және сырттай отырыстарының жартысынан азына қатысқан жағдайда, сырқаттануы, демалыста, іссапарда болуы себебінен күндізгі отырыстарда болмауын қоспағанда, тіркелген сыйақы төленбеуге тиіс;</w:t>
      </w:r>
    </w:p>
    <w:p w:rsidRPr="00656141" w:rsidR="001F7C4F" w:rsidP="001F7C4F" w:rsidRDefault="001F7C4F" w14:paraId="09A2A275" w14:textId="77777777">
      <w:pPr>
        <w:spacing w:before="360" w:line="292" w:lineRule="exact"/>
        <w:ind w:firstLine="360"/>
        <w:contextualSpacing/>
        <w:jc w:val="both"/>
        <w:rPr>
          <w:color w:val="000000"/>
          <w:sz w:val="28"/>
          <w:szCs w:val="28"/>
          <w:lang w:val="kk-KZ" w:eastAsia="en-US"/>
        </w:rPr>
      </w:pPr>
      <w:r w:rsidRPr="00656141">
        <w:rPr>
          <w:sz w:val="28"/>
          <w:szCs w:val="28"/>
          <w:lang w:val="kk-KZ" w:eastAsia="en-US"/>
        </w:rPr>
        <w:t xml:space="preserve">2) </w:t>
      </w:r>
      <w:r w:rsidRPr="00656141">
        <w:rPr>
          <w:color w:val="000000"/>
          <w:sz w:val="28"/>
          <w:szCs w:val="28"/>
          <w:lang w:val="kk-KZ" w:eastAsia="en-US"/>
        </w:rPr>
        <w:t xml:space="preserve">қосымша сыйақы </w:t>
      </w:r>
      <w:r w:rsidRPr="00656141">
        <w:rPr>
          <w:sz w:val="28"/>
          <w:szCs w:val="28"/>
          <w:lang w:val="kk-KZ" w:eastAsia="en-US"/>
        </w:rPr>
        <w:t xml:space="preserve">«Бұқтырма СЭС» АҚ директорлар Кеңесінің </w:t>
      </w:r>
      <w:r w:rsidRPr="00656141">
        <w:rPr>
          <w:color w:val="000000"/>
          <w:sz w:val="28"/>
          <w:szCs w:val="28"/>
          <w:lang w:val="kk-KZ" w:eastAsia="en-US"/>
        </w:rPr>
        <w:t>күндізгі отырысы өткізілетін күннен кейінгі ай ішінде төлеу.</w:t>
      </w:r>
    </w:p>
    <w:p w:rsidRPr="00656141" w:rsidR="001F7C4F" w:rsidP="001F7C4F" w:rsidRDefault="001F7C4F" w14:paraId="3F3F057F" w14:textId="77777777">
      <w:pPr>
        <w:tabs>
          <w:tab w:val="left" w:pos="709"/>
        </w:tabs>
        <w:spacing w:before="360" w:line="292" w:lineRule="exact"/>
        <w:ind w:firstLine="284"/>
        <w:contextualSpacing/>
        <w:jc w:val="both"/>
        <w:rPr>
          <w:sz w:val="28"/>
          <w:szCs w:val="28"/>
          <w:lang w:val="kk-KZ" w:eastAsia="en-US"/>
        </w:rPr>
      </w:pPr>
      <w:r w:rsidRPr="00656141">
        <w:rPr>
          <w:color w:val="000000"/>
          <w:sz w:val="28"/>
          <w:szCs w:val="28"/>
          <w:lang w:val="kk-KZ" w:eastAsia="en-US"/>
        </w:rPr>
        <w:t>9. "Бұқтырма СЭС" АҚ директорлар Кеңесінің Төрағасы Б. Б. Барбасов белгіленген тәртіппен тәуелсіз директормен, "Бұқтырма СЭС" АҚ директорлар Кеңесінің мүшесі Ж. А. Таженовамен еңбек шартын жасау.</w:t>
      </w:r>
    </w:p>
    <w:p w:rsidRPr="00656141" w:rsidR="001F7C4F" w:rsidP="001F7C4F" w:rsidRDefault="001F7C4F" w14:paraId="6FC2AC4E" w14:textId="77777777">
      <w:pPr>
        <w:spacing w:before="360" w:line="292" w:lineRule="exact"/>
        <w:ind w:firstLine="284"/>
        <w:contextualSpacing/>
        <w:jc w:val="both"/>
        <w:rPr>
          <w:sz w:val="28"/>
          <w:szCs w:val="28"/>
          <w:lang w:val="kk-KZ" w:eastAsia="en-US"/>
        </w:rPr>
      </w:pPr>
      <w:r w:rsidRPr="00656141">
        <w:rPr>
          <w:color w:val="000000"/>
          <w:sz w:val="28"/>
          <w:szCs w:val="28"/>
          <w:lang w:val="kk-KZ" w:eastAsia="en-US"/>
        </w:rPr>
        <w:lastRenderedPageBreak/>
        <w:t>10. Осы шешімнің 1-9-тармақтары 2024 жылғы 2 мамырдан бастап қолданысқа енгізу.</w:t>
      </w:r>
    </w:p>
    <w:p w:rsidRPr="00656141" w:rsidR="001F7C4F" w:rsidP="001F7C4F" w:rsidRDefault="001F7C4F" w14:paraId="1A591E01" w14:textId="77777777">
      <w:pPr>
        <w:tabs>
          <w:tab w:val="left" w:pos="981"/>
        </w:tabs>
        <w:spacing w:before="360" w:line="292" w:lineRule="exact"/>
        <w:ind w:firstLine="284"/>
        <w:contextualSpacing/>
        <w:jc w:val="both"/>
        <w:rPr>
          <w:sz w:val="28"/>
          <w:szCs w:val="28"/>
          <w:lang w:val="kk-KZ" w:eastAsia="en-US"/>
        </w:rPr>
      </w:pPr>
      <w:r w:rsidRPr="00656141">
        <w:rPr>
          <w:color w:val="000000"/>
          <w:sz w:val="28"/>
          <w:szCs w:val="28"/>
          <w:lang w:val="kk-KZ" w:eastAsia="en-US"/>
        </w:rPr>
        <w:t>11. Осы шешім "Акционерлік қоғамдар туралы" Қазақстан Республикасы Заңының 35-бабына сәйкес "Бұқтырма СЭС"АҚ Жалғыз акционерінің шешімі болып табылады.</w:t>
      </w:r>
    </w:p>
    <w:p w:rsidRPr="00656141" w:rsidR="001F7C4F" w:rsidP="001F7C4F" w:rsidRDefault="001F7C4F" w14:paraId="67E0D4F7" w14:textId="77777777">
      <w:pPr>
        <w:ind w:firstLine="851"/>
        <w:jc w:val="both"/>
        <w:rPr>
          <w:sz w:val="28"/>
          <w:szCs w:val="28"/>
          <w:lang w:val="kk-KZ"/>
        </w:rPr>
      </w:pPr>
    </w:p>
    <w:p w:rsidRPr="001F7C4F" w:rsidR="001F7C4F" w:rsidP="7567957E" w:rsidRDefault="001F7C4F" w14:paraId="4B74DDBC" w14:textId="77777777">
      <w:pPr>
        <w:widowControl w:val="0"/>
        <w:autoSpaceDE w:val="0"/>
        <w:autoSpaceDN w:val="0"/>
        <w:adjustRightInd w:val="0"/>
        <w:ind w:firstLine="540"/>
        <w:jc w:val="both"/>
        <w:rPr>
          <w:rFonts w:ascii="Times New Roman CYR" w:hAnsi="Times New Roman CYR" w:cs="Times New Roman CYR"/>
          <w:b w:val="1"/>
          <w:bCs w:val="1"/>
          <w:lang w:val="kk-KZ"/>
        </w:rPr>
      </w:pPr>
    </w:p>
    <w:p w:rsidR="7567957E" w:rsidP="7567957E" w:rsidRDefault="7567957E" w14:paraId="15400E1C" w14:textId="009AD0D9">
      <w:pPr>
        <w:widowControl w:val="0"/>
        <w:ind w:firstLine="540"/>
        <w:jc w:val="both"/>
        <w:rPr>
          <w:rFonts w:ascii="Times New Roman CYR" w:hAnsi="Times New Roman CYR" w:cs="Times New Roman CYR"/>
          <w:b w:val="1"/>
          <w:bCs w:val="1"/>
          <w:lang w:val="kk-KZ"/>
        </w:rPr>
      </w:pPr>
    </w:p>
    <w:p w:rsidR="7567957E" w:rsidP="7567957E" w:rsidRDefault="7567957E" w14:paraId="6BD47E1D" w14:textId="46A2ED91">
      <w:pPr>
        <w:widowControl w:val="0"/>
        <w:ind w:firstLine="540"/>
        <w:jc w:val="both"/>
        <w:rPr>
          <w:rFonts w:ascii="Times New Roman CYR" w:hAnsi="Times New Roman CYR" w:cs="Times New Roman CYR"/>
          <w:b w:val="1"/>
          <w:bCs w:val="1"/>
          <w:lang w:val="kk-KZ"/>
        </w:rPr>
      </w:pPr>
    </w:p>
    <w:p w:rsidR="7567957E" w:rsidP="7567957E" w:rsidRDefault="7567957E" w14:paraId="5C9067DA" w14:textId="077B021E">
      <w:pPr>
        <w:widowControl w:val="0"/>
        <w:ind w:firstLine="540"/>
        <w:jc w:val="both"/>
        <w:rPr>
          <w:rFonts w:ascii="Times New Roman CYR" w:hAnsi="Times New Roman CYR" w:cs="Times New Roman CYR"/>
          <w:b w:val="1"/>
          <w:bCs w:val="1"/>
          <w:lang w:val="kk-KZ"/>
        </w:rPr>
      </w:pPr>
    </w:p>
    <w:p w:rsidR="7567957E" w:rsidP="7567957E" w:rsidRDefault="7567957E" w14:paraId="7CB555F9" w14:textId="70AEB1C8">
      <w:pPr>
        <w:widowControl w:val="0"/>
        <w:ind w:firstLine="540"/>
        <w:jc w:val="both"/>
        <w:rPr>
          <w:rFonts w:ascii="Times New Roman CYR" w:hAnsi="Times New Roman CYR" w:cs="Times New Roman CYR"/>
          <w:b w:val="1"/>
          <w:bCs w:val="1"/>
          <w:lang w:val="kk-KZ"/>
        </w:rPr>
      </w:pPr>
    </w:p>
    <w:p w:rsidR="7567957E" w:rsidP="7567957E" w:rsidRDefault="7567957E" w14:paraId="412DADD3" w14:textId="2392848A">
      <w:pPr>
        <w:widowControl w:val="0"/>
        <w:ind w:firstLine="540"/>
        <w:jc w:val="both"/>
        <w:rPr>
          <w:rFonts w:ascii="Times New Roman CYR" w:hAnsi="Times New Roman CYR" w:cs="Times New Roman CYR"/>
          <w:b w:val="1"/>
          <w:bCs w:val="1"/>
          <w:lang w:val="kk-KZ"/>
        </w:rPr>
      </w:pPr>
    </w:p>
    <w:p w:rsidR="7567957E" w:rsidP="7567957E" w:rsidRDefault="7567957E" w14:paraId="7CE520ED" w14:textId="121A065A">
      <w:pPr>
        <w:widowControl w:val="0"/>
        <w:ind w:firstLine="540"/>
        <w:jc w:val="both"/>
        <w:rPr>
          <w:rFonts w:ascii="Times New Roman CYR" w:hAnsi="Times New Roman CYR" w:cs="Times New Roman CYR"/>
          <w:b w:val="1"/>
          <w:bCs w:val="1"/>
          <w:lang w:val="kk-KZ"/>
        </w:rPr>
      </w:pPr>
    </w:p>
    <w:p w:rsidR="7567957E" w:rsidP="7567957E" w:rsidRDefault="7567957E" w14:paraId="3D1267E9" w14:textId="15C68DF6">
      <w:pPr>
        <w:widowControl w:val="0"/>
        <w:ind w:firstLine="540"/>
        <w:jc w:val="both"/>
        <w:rPr>
          <w:rFonts w:ascii="Times New Roman CYR" w:hAnsi="Times New Roman CYR" w:cs="Times New Roman CYR"/>
          <w:b w:val="1"/>
          <w:bCs w:val="1"/>
          <w:lang w:val="kk-KZ"/>
        </w:rPr>
      </w:pPr>
    </w:p>
    <w:p w:rsidR="7567957E" w:rsidP="7567957E" w:rsidRDefault="7567957E" w14:paraId="49BA6638" w14:textId="53A60339">
      <w:pPr>
        <w:widowControl w:val="0"/>
        <w:ind w:firstLine="540"/>
        <w:jc w:val="both"/>
        <w:rPr>
          <w:rFonts w:ascii="Times New Roman CYR" w:hAnsi="Times New Roman CYR" w:cs="Times New Roman CYR"/>
          <w:b w:val="1"/>
          <w:bCs w:val="1"/>
          <w:lang w:val="kk-KZ"/>
        </w:rPr>
      </w:pPr>
    </w:p>
    <w:p w:rsidR="7567957E" w:rsidP="7567957E" w:rsidRDefault="7567957E" w14:paraId="1D61B990" w14:textId="59CE1F64">
      <w:pPr>
        <w:widowControl w:val="0"/>
        <w:ind w:firstLine="540"/>
        <w:jc w:val="both"/>
        <w:rPr>
          <w:rFonts w:ascii="Times New Roman CYR" w:hAnsi="Times New Roman CYR" w:cs="Times New Roman CYR"/>
          <w:b w:val="1"/>
          <w:bCs w:val="1"/>
          <w:lang w:val="kk-KZ"/>
        </w:rPr>
      </w:pPr>
    </w:p>
    <w:p w:rsidR="7567957E" w:rsidP="7567957E" w:rsidRDefault="7567957E" w14:paraId="059BD669" w14:textId="0007ABE9">
      <w:pPr>
        <w:widowControl w:val="0"/>
        <w:ind w:firstLine="540"/>
        <w:jc w:val="both"/>
        <w:rPr>
          <w:rFonts w:ascii="Times New Roman CYR" w:hAnsi="Times New Roman CYR" w:cs="Times New Roman CYR"/>
          <w:b w:val="1"/>
          <w:bCs w:val="1"/>
          <w:lang w:val="kk-KZ"/>
        </w:rPr>
      </w:pPr>
    </w:p>
    <w:p w:rsidR="7567957E" w:rsidP="7567957E" w:rsidRDefault="7567957E" w14:paraId="02371CB9" w14:textId="2E715FE3">
      <w:pPr>
        <w:widowControl w:val="0"/>
        <w:ind w:firstLine="540"/>
        <w:jc w:val="both"/>
        <w:rPr>
          <w:rFonts w:ascii="Times New Roman CYR" w:hAnsi="Times New Roman CYR" w:cs="Times New Roman CYR"/>
          <w:b w:val="1"/>
          <w:bCs w:val="1"/>
          <w:lang w:val="kk-KZ"/>
        </w:rPr>
      </w:pPr>
    </w:p>
    <w:p w:rsidR="7567957E" w:rsidP="7567957E" w:rsidRDefault="7567957E" w14:paraId="1764BF81" w14:textId="0C4BB26D">
      <w:pPr>
        <w:widowControl w:val="0"/>
        <w:ind w:firstLine="540"/>
        <w:jc w:val="both"/>
        <w:rPr>
          <w:rFonts w:ascii="Times New Roman CYR" w:hAnsi="Times New Roman CYR" w:cs="Times New Roman CYR"/>
          <w:b w:val="1"/>
          <w:bCs w:val="1"/>
          <w:lang w:val="kk-KZ"/>
        </w:rPr>
      </w:pPr>
    </w:p>
    <w:p w:rsidR="7567957E" w:rsidP="7567957E" w:rsidRDefault="7567957E" w14:paraId="0A6D57D3" w14:textId="05381BB4">
      <w:pPr>
        <w:widowControl w:val="0"/>
        <w:ind w:firstLine="540"/>
        <w:jc w:val="both"/>
        <w:rPr>
          <w:rFonts w:ascii="Times New Roman CYR" w:hAnsi="Times New Roman CYR" w:cs="Times New Roman CYR"/>
          <w:b w:val="1"/>
          <w:bCs w:val="1"/>
          <w:lang w:val="kk-KZ"/>
        </w:rPr>
      </w:pPr>
    </w:p>
    <w:p w:rsidR="7567957E" w:rsidP="7567957E" w:rsidRDefault="7567957E" w14:paraId="2755F83B" w14:textId="2C2DBE0E">
      <w:pPr>
        <w:widowControl w:val="0"/>
        <w:ind w:firstLine="540"/>
        <w:jc w:val="both"/>
        <w:rPr>
          <w:rFonts w:ascii="Times New Roman CYR" w:hAnsi="Times New Roman CYR" w:cs="Times New Roman CYR"/>
          <w:b w:val="1"/>
          <w:bCs w:val="1"/>
          <w:lang w:val="kk-KZ"/>
        </w:rPr>
      </w:pPr>
    </w:p>
    <w:p w:rsidR="7567957E" w:rsidP="7567957E" w:rsidRDefault="7567957E" w14:paraId="72FF7E9D" w14:textId="4F4036A9">
      <w:pPr>
        <w:widowControl w:val="0"/>
        <w:ind w:firstLine="540"/>
        <w:jc w:val="both"/>
        <w:rPr>
          <w:rFonts w:ascii="Times New Roman CYR" w:hAnsi="Times New Roman CYR" w:cs="Times New Roman CYR"/>
          <w:b w:val="1"/>
          <w:bCs w:val="1"/>
          <w:lang w:val="kk-KZ"/>
        </w:rPr>
      </w:pPr>
    </w:p>
    <w:p w:rsidR="7567957E" w:rsidP="7567957E" w:rsidRDefault="7567957E" w14:paraId="662AD313" w14:textId="4A2C2D63">
      <w:pPr>
        <w:widowControl w:val="0"/>
        <w:ind w:firstLine="540"/>
        <w:jc w:val="both"/>
        <w:rPr>
          <w:rFonts w:ascii="Times New Roman CYR" w:hAnsi="Times New Roman CYR" w:cs="Times New Roman CYR"/>
          <w:b w:val="1"/>
          <w:bCs w:val="1"/>
          <w:lang w:val="kk-KZ"/>
        </w:rPr>
      </w:pPr>
    </w:p>
    <w:p w:rsidR="7567957E" w:rsidP="7567957E" w:rsidRDefault="7567957E" w14:paraId="707A8A90" w14:textId="74AA75A9">
      <w:pPr>
        <w:widowControl w:val="0"/>
        <w:ind w:firstLine="540"/>
        <w:jc w:val="both"/>
        <w:rPr>
          <w:rFonts w:ascii="Times New Roman CYR" w:hAnsi="Times New Roman CYR" w:cs="Times New Roman CYR"/>
          <w:b w:val="1"/>
          <w:bCs w:val="1"/>
          <w:lang w:val="kk-KZ"/>
        </w:rPr>
      </w:pPr>
    </w:p>
    <w:p w:rsidR="7567957E" w:rsidP="7567957E" w:rsidRDefault="7567957E" w14:paraId="2FE7B14E" w14:textId="7788961D">
      <w:pPr>
        <w:widowControl w:val="0"/>
        <w:ind w:firstLine="540"/>
        <w:jc w:val="both"/>
        <w:rPr>
          <w:rFonts w:ascii="Times New Roman CYR" w:hAnsi="Times New Roman CYR" w:cs="Times New Roman CYR"/>
          <w:b w:val="1"/>
          <w:bCs w:val="1"/>
          <w:lang w:val="kk-KZ"/>
        </w:rPr>
      </w:pPr>
    </w:p>
    <w:p w:rsidR="7567957E" w:rsidP="7567957E" w:rsidRDefault="7567957E" w14:paraId="30486D32" w14:textId="13CAB225">
      <w:pPr>
        <w:widowControl w:val="0"/>
        <w:ind w:firstLine="540"/>
        <w:jc w:val="both"/>
        <w:rPr>
          <w:rFonts w:ascii="Times New Roman CYR" w:hAnsi="Times New Roman CYR" w:cs="Times New Roman CYR"/>
          <w:b w:val="1"/>
          <w:bCs w:val="1"/>
          <w:lang w:val="kk-KZ"/>
        </w:rPr>
      </w:pPr>
    </w:p>
    <w:p w:rsidR="7567957E" w:rsidP="7567957E" w:rsidRDefault="7567957E" w14:paraId="785E89E2" w14:textId="15644B34">
      <w:pPr>
        <w:widowControl w:val="0"/>
        <w:ind w:firstLine="540"/>
        <w:jc w:val="both"/>
        <w:rPr>
          <w:rFonts w:ascii="Times New Roman CYR" w:hAnsi="Times New Roman CYR" w:cs="Times New Roman CYR"/>
          <w:b w:val="1"/>
          <w:bCs w:val="1"/>
          <w:lang w:val="kk-KZ"/>
        </w:rPr>
      </w:pPr>
    </w:p>
    <w:p w:rsidR="7567957E" w:rsidP="7567957E" w:rsidRDefault="7567957E" w14:paraId="27F2E222" w14:textId="022DC126">
      <w:pPr>
        <w:widowControl w:val="0"/>
        <w:ind w:firstLine="540"/>
        <w:jc w:val="both"/>
        <w:rPr>
          <w:rFonts w:ascii="Times New Roman CYR" w:hAnsi="Times New Roman CYR" w:cs="Times New Roman CYR"/>
          <w:b w:val="1"/>
          <w:bCs w:val="1"/>
          <w:lang w:val="kk-KZ"/>
        </w:rPr>
      </w:pPr>
    </w:p>
    <w:p w:rsidR="7567957E" w:rsidP="7567957E" w:rsidRDefault="7567957E" w14:paraId="1FFCB3A1" w14:textId="136C71F6">
      <w:pPr>
        <w:widowControl w:val="0"/>
        <w:ind w:firstLine="540"/>
        <w:jc w:val="both"/>
        <w:rPr>
          <w:rFonts w:ascii="Times New Roman CYR" w:hAnsi="Times New Roman CYR" w:cs="Times New Roman CYR"/>
          <w:b w:val="1"/>
          <w:bCs w:val="1"/>
          <w:lang w:val="kk-KZ"/>
        </w:rPr>
      </w:pPr>
    </w:p>
    <w:p w:rsidR="7567957E" w:rsidP="7567957E" w:rsidRDefault="7567957E" w14:paraId="2C7714B6" w14:textId="2A37C474">
      <w:pPr>
        <w:widowControl w:val="0"/>
        <w:ind w:firstLine="540"/>
        <w:jc w:val="both"/>
        <w:rPr>
          <w:rFonts w:ascii="Times New Roman CYR" w:hAnsi="Times New Roman CYR" w:cs="Times New Roman CYR"/>
          <w:b w:val="1"/>
          <w:bCs w:val="1"/>
          <w:lang w:val="kk-KZ"/>
        </w:rPr>
      </w:pPr>
    </w:p>
    <w:p w:rsidR="7567957E" w:rsidP="7567957E" w:rsidRDefault="7567957E" w14:paraId="27843810" w14:textId="248D95B5">
      <w:pPr>
        <w:widowControl w:val="0"/>
        <w:ind w:firstLine="540"/>
        <w:jc w:val="both"/>
        <w:rPr>
          <w:rFonts w:ascii="Times New Roman CYR" w:hAnsi="Times New Roman CYR" w:cs="Times New Roman CYR"/>
          <w:b w:val="1"/>
          <w:bCs w:val="1"/>
          <w:lang w:val="kk-KZ"/>
        </w:rPr>
      </w:pPr>
    </w:p>
    <w:p w:rsidR="7567957E" w:rsidP="7567957E" w:rsidRDefault="7567957E" w14:paraId="48496FA0" w14:textId="427B15F0">
      <w:pPr>
        <w:widowControl w:val="0"/>
        <w:ind w:firstLine="540"/>
        <w:jc w:val="both"/>
        <w:rPr>
          <w:rFonts w:ascii="Times New Roman CYR" w:hAnsi="Times New Roman CYR" w:cs="Times New Roman CYR"/>
          <w:b w:val="1"/>
          <w:bCs w:val="1"/>
          <w:lang w:val="kk-KZ"/>
        </w:rPr>
      </w:pPr>
    </w:p>
    <w:p w:rsidR="7567957E" w:rsidP="7567957E" w:rsidRDefault="7567957E" w14:paraId="0A418E27" w14:textId="026B8843">
      <w:pPr>
        <w:widowControl w:val="0"/>
        <w:ind w:firstLine="540"/>
        <w:jc w:val="both"/>
        <w:rPr>
          <w:rFonts w:ascii="Times New Roman CYR" w:hAnsi="Times New Roman CYR" w:cs="Times New Roman CYR"/>
          <w:b w:val="1"/>
          <w:bCs w:val="1"/>
          <w:lang w:val="kk-KZ"/>
        </w:rPr>
      </w:pPr>
    </w:p>
    <w:p w:rsidR="7567957E" w:rsidP="7567957E" w:rsidRDefault="7567957E" w14:paraId="385B524B" w14:textId="7E8E6D9E">
      <w:pPr>
        <w:widowControl w:val="0"/>
        <w:ind w:firstLine="540"/>
        <w:jc w:val="both"/>
        <w:rPr>
          <w:rFonts w:ascii="Times New Roman CYR" w:hAnsi="Times New Roman CYR" w:cs="Times New Roman CYR"/>
          <w:b w:val="1"/>
          <w:bCs w:val="1"/>
          <w:lang w:val="kk-KZ"/>
        </w:rPr>
      </w:pPr>
    </w:p>
    <w:p w:rsidR="7567957E" w:rsidP="7567957E" w:rsidRDefault="7567957E" w14:paraId="7EAE798B" w14:textId="7B2AC61C">
      <w:pPr>
        <w:widowControl w:val="0"/>
        <w:ind w:firstLine="540"/>
        <w:jc w:val="both"/>
        <w:rPr>
          <w:rFonts w:ascii="Times New Roman CYR" w:hAnsi="Times New Roman CYR" w:cs="Times New Roman CYR"/>
          <w:b w:val="1"/>
          <w:bCs w:val="1"/>
          <w:lang w:val="kk-KZ"/>
        </w:rPr>
      </w:pPr>
    </w:p>
    <w:p w:rsidR="7567957E" w:rsidP="7567957E" w:rsidRDefault="7567957E" w14:paraId="353EFA70" w14:textId="1BF66FA9">
      <w:pPr>
        <w:widowControl w:val="0"/>
        <w:ind w:firstLine="540"/>
        <w:jc w:val="both"/>
        <w:rPr>
          <w:rFonts w:ascii="Times New Roman CYR" w:hAnsi="Times New Roman CYR" w:cs="Times New Roman CYR"/>
          <w:b w:val="1"/>
          <w:bCs w:val="1"/>
          <w:lang w:val="kk-KZ"/>
        </w:rPr>
      </w:pPr>
    </w:p>
    <w:p w:rsidR="7567957E" w:rsidP="7567957E" w:rsidRDefault="7567957E" w14:paraId="02E4FE10" w14:textId="3CD3B63B">
      <w:pPr>
        <w:widowControl w:val="0"/>
        <w:ind w:firstLine="540"/>
        <w:jc w:val="both"/>
        <w:rPr>
          <w:rFonts w:ascii="Times New Roman CYR" w:hAnsi="Times New Roman CYR" w:cs="Times New Roman CYR"/>
          <w:b w:val="1"/>
          <w:bCs w:val="1"/>
          <w:lang w:val="kk-KZ"/>
        </w:rPr>
      </w:pPr>
    </w:p>
    <w:p w:rsidR="7567957E" w:rsidP="7567957E" w:rsidRDefault="7567957E" w14:paraId="2776E1F1" w14:textId="7A387182">
      <w:pPr>
        <w:widowControl w:val="0"/>
        <w:ind w:firstLine="540"/>
        <w:jc w:val="both"/>
        <w:rPr>
          <w:rFonts w:ascii="Times New Roman CYR" w:hAnsi="Times New Roman CYR" w:cs="Times New Roman CYR"/>
          <w:b w:val="1"/>
          <w:bCs w:val="1"/>
          <w:lang w:val="kk-KZ"/>
        </w:rPr>
      </w:pPr>
    </w:p>
    <w:p w:rsidR="7567957E" w:rsidP="7567957E" w:rsidRDefault="7567957E" w14:paraId="1A437737" w14:textId="55B7AD04">
      <w:pPr>
        <w:widowControl w:val="0"/>
        <w:ind w:firstLine="540"/>
        <w:jc w:val="both"/>
        <w:rPr>
          <w:rFonts w:ascii="Times New Roman CYR" w:hAnsi="Times New Roman CYR" w:cs="Times New Roman CYR"/>
          <w:b w:val="1"/>
          <w:bCs w:val="1"/>
          <w:lang w:val="kk-KZ"/>
        </w:rPr>
      </w:pPr>
    </w:p>
    <w:p w:rsidR="7567957E" w:rsidP="7567957E" w:rsidRDefault="7567957E" w14:paraId="23A8DED6" w14:textId="3F8C651C">
      <w:pPr>
        <w:widowControl w:val="0"/>
        <w:ind w:firstLine="540"/>
        <w:jc w:val="both"/>
        <w:rPr>
          <w:rFonts w:ascii="Times New Roman CYR" w:hAnsi="Times New Roman CYR" w:cs="Times New Roman CYR"/>
          <w:b w:val="1"/>
          <w:bCs w:val="1"/>
          <w:lang w:val="kk-KZ"/>
        </w:rPr>
      </w:pPr>
    </w:p>
    <w:p w:rsidR="7567957E" w:rsidP="7567957E" w:rsidRDefault="7567957E" w14:paraId="5C45D9EA" w14:textId="23ADE4B8">
      <w:pPr>
        <w:widowControl w:val="0"/>
        <w:ind w:firstLine="540"/>
        <w:jc w:val="both"/>
        <w:rPr>
          <w:rFonts w:ascii="Times New Roman CYR" w:hAnsi="Times New Roman CYR" w:cs="Times New Roman CYR"/>
          <w:b w:val="1"/>
          <w:bCs w:val="1"/>
          <w:lang w:val="kk-KZ"/>
        </w:rPr>
      </w:pPr>
    </w:p>
    <w:p w:rsidR="7567957E" w:rsidP="7567957E" w:rsidRDefault="7567957E" w14:paraId="7F5A3959" w14:textId="2C74F99F">
      <w:pPr>
        <w:widowControl w:val="0"/>
        <w:ind w:firstLine="540"/>
        <w:jc w:val="both"/>
        <w:rPr>
          <w:rFonts w:ascii="Times New Roman CYR" w:hAnsi="Times New Roman CYR" w:cs="Times New Roman CYR"/>
          <w:b w:val="1"/>
          <w:bCs w:val="1"/>
          <w:lang w:val="kk-KZ"/>
        </w:rPr>
      </w:pPr>
    </w:p>
    <w:p w:rsidR="7567957E" w:rsidP="7567957E" w:rsidRDefault="7567957E" w14:paraId="02C6E238" w14:textId="27E264FC">
      <w:pPr>
        <w:widowControl w:val="0"/>
        <w:ind w:firstLine="540"/>
        <w:jc w:val="both"/>
        <w:rPr>
          <w:rFonts w:ascii="Times New Roman CYR" w:hAnsi="Times New Roman CYR" w:cs="Times New Roman CYR"/>
          <w:b w:val="1"/>
          <w:bCs w:val="1"/>
          <w:lang w:val="kk-KZ"/>
        </w:rPr>
      </w:pPr>
    </w:p>
    <w:p w:rsidR="7567957E" w:rsidP="7567957E" w:rsidRDefault="7567957E" w14:paraId="3FFA0C54" w14:textId="3E79813B">
      <w:pPr>
        <w:widowControl w:val="0"/>
        <w:ind w:firstLine="540"/>
        <w:jc w:val="both"/>
        <w:rPr>
          <w:rFonts w:ascii="Times New Roman CYR" w:hAnsi="Times New Roman CYR" w:cs="Times New Roman CYR"/>
          <w:b w:val="1"/>
          <w:bCs w:val="1"/>
          <w:lang w:val="kk-KZ"/>
        </w:rPr>
      </w:pPr>
    </w:p>
    <w:p w:rsidR="7567957E" w:rsidP="7567957E" w:rsidRDefault="7567957E" w14:paraId="4EDC5137" w14:textId="43F4F3D5">
      <w:pPr>
        <w:widowControl w:val="0"/>
        <w:ind w:firstLine="540"/>
        <w:jc w:val="both"/>
        <w:rPr>
          <w:rFonts w:ascii="Times New Roman CYR" w:hAnsi="Times New Roman CYR" w:cs="Times New Roman CYR"/>
          <w:b w:val="1"/>
          <w:bCs w:val="1"/>
          <w:lang w:val="kk-KZ"/>
        </w:rPr>
      </w:pPr>
    </w:p>
    <w:p w:rsidR="7567957E" w:rsidP="7567957E" w:rsidRDefault="7567957E" w14:paraId="2B33AC76" w14:textId="2470E746">
      <w:pPr>
        <w:widowControl w:val="0"/>
        <w:ind w:firstLine="540"/>
        <w:jc w:val="both"/>
        <w:rPr>
          <w:rFonts w:ascii="Times New Roman CYR" w:hAnsi="Times New Roman CYR" w:cs="Times New Roman CYR"/>
          <w:b w:val="1"/>
          <w:bCs w:val="1"/>
          <w:lang w:val="kk-KZ"/>
        </w:rPr>
      </w:pPr>
    </w:p>
    <w:p w:rsidR="7567957E" w:rsidP="7567957E" w:rsidRDefault="7567957E" w14:paraId="32F6421B" w14:textId="4B4DA6CA">
      <w:pPr>
        <w:widowControl w:val="0"/>
        <w:ind w:firstLine="540"/>
        <w:jc w:val="both"/>
        <w:rPr>
          <w:rFonts w:ascii="Times New Roman CYR" w:hAnsi="Times New Roman CYR" w:cs="Times New Roman CYR"/>
          <w:b w:val="1"/>
          <w:bCs w:val="1"/>
          <w:lang w:val="kk-KZ"/>
        </w:rPr>
      </w:pPr>
    </w:p>
    <w:p w:rsidR="7567957E" w:rsidP="7567957E" w:rsidRDefault="7567957E" w14:paraId="515F1300" w14:textId="5263A7D8">
      <w:pPr>
        <w:widowControl w:val="0"/>
        <w:ind w:firstLine="540"/>
        <w:jc w:val="both"/>
        <w:rPr>
          <w:rFonts w:ascii="Times New Roman CYR" w:hAnsi="Times New Roman CYR" w:cs="Times New Roman CYR"/>
          <w:b w:val="1"/>
          <w:bCs w:val="1"/>
          <w:lang w:val="kk-KZ"/>
        </w:rPr>
      </w:pPr>
    </w:p>
    <w:p w:rsidR="7567957E" w:rsidP="7567957E" w:rsidRDefault="7567957E" w14:paraId="0D95D952" w14:textId="13E0FDD4">
      <w:pPr>
        <w:widowControl w:val="0"/>
        <w:ind w:firstLine="540"/>
        <w:jc w:val="both"/>
        <w:rPr>
          <w:rFonts w:ascii="Times New Roman CYR" w:hAnsi="Times New Roman CYR" w:cs="Times New Roman CYR"/>
          <w:b w:val="1"/>
          <w:bCs w:val="1"/>
          <w:lang w:val="kk-KZ"/>
        </w:rPr>
      </w:pPr>
    </w:p>
    <w:p w:rsidR="7567957E" w:rsidP="7567957E" w:rsidRDefault="7567957E" w14:paraId="2D5BC15B" w14:textId="62A0208E">
      <w:pPr>
        <w:widowControl w:val="0"/>
        <w:ind w:firstLine="540"/>
        <w:jc w:val="both"/>
        <w:rPr>
          <w:rFonts w:ascii="Times New Roman CYR" w:hAnsi="Times New Roman CYR" w:cs="Times New Roman CYR"/>
          <w:b w:val="1"/>
          <w:bCs w:val="1"/>
          <w:lang w:val="kk-KZ"/>
        </w:rPr>
      </w:pPr>
    </w:p>
    <w:p w:rsidR="7567957E" w:rsidP="7567957E" w:rsidRDefault="7567957E" w14:paraId="70FA2755" w14:textId="1283A07E">
      <w:pPr>
        <w:widowControl w:val="0"/>
        <w:ind w:firstLine="540"/>
        <w:jc w:val="both"/>
        <w:rPr>
          <w:rFonts w:ascii="Times New Roman CYR" w:hAnsi="Times New Roman CYR" w:cs="Times New Roman CYR"/>
          <w:b w:val="1"/>
          <w:bCs w:val="1"/>
          <w:lang w:val="kk-KZ"/>
        </w:rPr>
      </w:pPr>
    </w:p>
    <w:p w:rsidR="7567957E" w:rsidP="7567957E" w:rsidRDefault="7567957E" w14:paraId="3F9443B2" w14:textId="390D798A">
      <w:pPr>
        <w:widowControl w:val="0"/>
        <w:ind w:firstLine="540"/>
        <w:jc w:val="both"/>
        <w:rPr>
          <w:rFonts w:ascii="Times New Roman CYR" w:hAnsi="Times New Roman CYR" w:cs="Times New Roman CYR"/>
          <w:b w:val="1"/>
          <w:bCs w:val="1"/>
          <w:lang w:val="kk-KZ"/>
        </w:rPr>
      </w:pPr>
    </w:p>
    <w:p w:rsidR="7567957E" w:rsidP="7567957E" w:rsidRDefault="7567957E" w14:paraId="799BB16A" w14:textId="5D78C70C">
      <w:pPr>
        <w:widowControl w:val="0"/>
        <w:ind w:firstLine="540"/>
        <w:jc w:val="both"/>
        <w:rPr>
          <w:rFonts w:ascii="Times New Roman CYR" w:hAnsi="Times New Roman CYR" w:cs="Times New Roman CYR"/>
          <w:b w:val="1"/>
          <w:bCs w:val="1"/>
          <w:lang w:val="kk-KZ"/>
        </w:rPr>
      </w:pPr>
    </w:p>
    <w:p w:rsidR="7567957E" w:rsidP="7567957E" w:rsidRDefault="7567957E" w14:paraId="5BE97924" w14:textId="4DFE4A2F">
      <w:pPr>
        <w:widowControl w:val="0"/>
        <w:ind w:firstLine="540"/>
        <w:jc w:val="both"/>
        <w:rPr>
          <w:rFonts w:ascii="Times New Roman CYR" w:hAnsi="Times New Roman CYR" w:cs="Times New Roman CYR"/>
          <w:b w:val="1"/>
          <w:bCs w:val="1"/>
          <w:lang w:val="kk-KZ"/>
        </w:rPr>
      </w:pPr>
    </w:p>
    <w:p w:rsidR="7567957E" w:rsidP="7567957E" w:rsidRDefault="7567957E" w14:paraId="54E4A6D0" w14:textId="684CCBA5">
      <w:pPr>
        <w:widowControl w:val="0"/>
        <w:ind w:firstLine="540"/>
        <w:jc w:val="both"/>
        <w:rPr>
          <w:rFonts w:ascii="Times New Roman CYR" w:hAnsi="Times New Roman CYR" w:cs="Times New Roman CYR"/>
          <w:b w:val="1"/>
          <w:bCs w:val="1"/>
          <w:lang w:val="kk-KZ"/>
        </w:rPr>
      </w:pPr>
    </w:p>
    <w:p w:rsidR="7567957E" w:rsidP="7567957E" w:rsidRDefault="7567957E" w14:paraId="4BE39956" w14:textId="2550B6DC">
      <w:pPr>
        <w:widowControl w:val="0"/>
        <w:ind w:firstLine="540"/>
        <w:jc w:val="both"/>
        <w:rPr>
          <w:rFonts w:ascii="Times New Roman CYR" w:hAnsi="Times New Roman CYR" w:cs="Times New Roman CYR"/>
          <w:b w:val="1"/>
          <w:bCs w:val="1"/>
          <w:lang w:val="kk-KZ"/>
        </w:rPr>
      </w:pPr>
    </w:p>
    <w:p w:rsidR="7567957E" w:rsidP="7567957E" w:rsidRDefault="7567957E" w14:paraId="10E0F82F" w14:textId="2D7C1043">
      <w:pPr>
        <w:widowControl w:val="0"/>
        <w:ind w:firstLine="540"/>
        <w:jc w:val="both"/>
        <w:rPr>
          <w:rFonts w:ascii="Times New Roman CYR" w:hAnsi="Times New Roman CYR" w:cs="Times New Roman CYR"/>
          <w:b w:val="1"/>
          <w:bCs w:val="1"/>
          <w:lang w:val="kk-KZ"/>
        </w:rPr>
      </w:pPr>
    </w:p>
    <w:p w:rsidR="7567957E" w:rsidP="7567957E" w:rsidRDefault="7567957E" w14:paraId="52DBEBB0" w14:textId="6A76F08D">
      <w:pPr>
        <w:widowControl w:val="0"/>
        <w:ind w:firstLine="540"/>
        <w:jc w:val="both"/>
        <w:rPr>
          <w:rFonts w:ascii="Times New Roman CYR" w:hAnsi="Times New Roman CYR" w:cs="Times New Roman CYR"/>
          <w:b w:val="1"/>
          <w:bCs w:val="1"/>
          <w:lang w:val="kk-KZ"/>
        </w:rPr>
      </w:pPr>
    </w:p>
    <w:p w:rsidR="12498BA7" w:rsidP="7567957E" w:rsidRDefault="12498BA7" w14:paraId="71C39466" w14:textId="0D604FB0">
      <w:pPr>
        <w:spacing w:after="0" w:line="240" w:lineRule="auto"/>
        <w:ind w:firstLine="851"/>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7567957E" w:rsidR="12498BA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kk-KZ"/>
        </w:rPr>
        <w:t>«Бұқтырма СЭС» АҚ барлық дауыс беру акцияларының  иеленушісі</w:t>
      </w:r>
    </w:p>
    <w:p w:rsidR="12498BA7" w:rsidP="7567957E" w:rsidRDefault="12498BA7" w14:paraId="593FB0D0" w14:textId="2840671C">
      <w:pPr>
        <w:spacing w:after="0" w:line="240" w:lineRule="auto"/>
        <w:ind w:firstLine="851"/>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7567957E" w:rsidR="12498BA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kk-KZ"/>
        </w:rPr>
        <w:t>«Самрұқ – Энерго» АҚ акционерлерінің/акционерлердің жалпы жиналысының шешімдері</w:t>
      </w:r>
    </w:p>
    <w:p w:rsidR="7567957E" w:rsidP="7567957E" w:rsidRDefault="7567957E" w14:paraId="11FBFDCB" w14:textId="00CC31C2">
      <w:pPr>
        <w:spacing w:after="0" w:line="240" w:lineRule="auto"/>
        <w:ind w:firstLine="851"/>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p>
    <w:p w:rsidR="12498BA7" w:rsidP="7567957E" w:rsidRDefault="12498BA7" w14:paraId="61298FF4" w14:textId="37AE71A1">
      <w:pPr>
        <w:spacing w:after="0" w:line="240" w:lineRule="auto"/>
        <w:ind w:firstLine="851"/>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7567957E" w:rsidR="12498BA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kk-KZ"/>
        </w:rPr>
        <w:t>13.08.2024 ж.,</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 xml:space="preserve"> шешімді қабылдауға құқығы бар,   «Бұқтырма СЭС» АҚ акционерлерінің органымен – «Самрұқ – Энерго» АҚ  Басқармасымен мына мәселелер бойынша шешім қабылданған және қаралған (Қаулы №25):</w:t>
      </w:r>
    </w:p>
    <w:p w:rsidR="12498BA7" w:rsidP="7567957E" w:rsidRDefault="12498BA7" w14:paraId="47A5DE47" w14:textId="048BD003">
      <w:pPr>
        <w:spacing w:after="0" w:line="240" w:lineRule="auto"/>
        <w:ind w:firstLine="851"/>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1.2024 жылғы  1 тоқсанға 2024-2028 жылдарға «Бұқтырма СЭС» АҚ даму Жоспарын орындау жөніндегі  есепті  бекіту туралы.</w:t>
      </w:r>
    </w:p>
    <w:p w:rsidR="12498BA7" w:rsidP="7567957E" w:rsidRDefault="12498BA7" w14:paraId="07567ACF" w14:textId="531ABEA2">
      <w:pPr>
        <w:spacing w:after="0" w:line="240" w:lineRule="auto"/>
        <w:ind w:firstLine="851"/>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2</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
        </w:rPr>
        <w:t>. Түзетулер есебімен 202</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4</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
        </w:rPr>
        <w:t>-202</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8</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
        </w:rPr>
        <w:t xml:space="preserve"> жылдарға «Бұқтырма СЭС» АҚ даму Жоспарын бекіту.</w:t>
      </w:r>
    </w:p>
    <w:p w:rsidR="12498BA7" w:rsidP="7567957E" w:rsidRDefault="12498BA7" w14:paraId="61D63177" w14:textId="3B552E05">
      <w:pPr>
        <w:spacing w:after="0" w:line="240" w:lineRule="auto"/>
        <w:ind w:firstLine="851"/>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3</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
        </w:rPr>
        <w:t>. Түзетулер есебімен, 202</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4</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
        </w:rPr>
        <w:t>-202</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8</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
        </w:rPr>
        <w:t xml:space="preserve"> жылдарға арналған «Бұқтырма СЭС» АҚ бюджетінің жоспарланған даму Жоспарымен, 202</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t>4</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
        </w:rPr>
        <w:t xml:space="preserve"> жылға арналған «Бұқтырма СЭС» АҚ бюджетін бекіту.   </w:t>
      </w:r>
    </w:p>
    <w:p w:rsidR="12498BA7" w:rsidP="7567957E" w:rsidRDefault="12498BA7" w14:paraId="08BD6763" w14:textId="38341E6F">
      <w:pPr>
        <w:spacing w:after="0" w:line="240" w:lineRule="auto"/>
        <w:ind w:firstLine="851"/>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
        </w:rPr>
        <w:t xml:space="preserve">4. Осы шығарылған шешімнен белгіленген тәртіппен «Бұқтырма СЭС» АҚ директорына қажетті шаралар қабылдау. </w:t>
      </w:r>
    </w:p>
    <w:p w:rsidR="12498BA7" w:rsidP="7567957E" w:rsidRDefault="12498BA7" w14:paraId="4DE810E7" w14:textId="58349B45">
      <w:pPr>
        <w:spacing w:after="0" w:line="240" w:lineRule="auto"/>
        <w:ind w:firstLine="851"/>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ru-RU"/>
        </w:rPr>
        <w:t>5</w:t>
      </w: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
        </w:rPr>
        <w:t xml:space="preserve">. Осы шешім «Акционерлік қоғам туралы» Қазақстан Республика Заңының 35 бабына сәйкес, «Бұқтырма СЭС» АҚ барлық қарапайым дауыс беруші акцияларды иеленуші, акционерлердің  шешімі болып табылады. </w:t>
      </w:r>
    </w:p>
    <w:p w:rsidR="12498BA7" w:rsidP="7567957E" w:rsidRDefault="12498BA7" w14:paraId="5DD58DE0" w14:textId="2DD4BDED">
      <w:pPr>
        <w:spacing w:after="0" w:line="240" w:lineRule="auto"/>
        <w:ind w:firstLine="851"/>
        <w:jc w:val="both"/>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kk-KZ"/>
        </w:rPr>
      </w:pPr>
      <w:r w:rsidRPr="7567957E" w:rsidR="12498BA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
        </w:rPr>
        <w:t xml:space="preserve">Дауыс беру қорытындысы: Басқарма мүшелері күн тәртібінің барлық мәселелері бойынша бірауыздан «ИЯ» деп дауыс берді.  </w:t>
      </w:r>
    </w:p>
    <w:p w:rsidR="7567957E" w:rsidP="7567957E" w:rsidRDefault="7567957E" w14:paraId="2E4BDCA1" w14:textId="353F98BA">
      <w:pPr>
        <w:widowControl w:val="0"/>
        <w:ind w:firstLine="540"/>
        <w:jc w:val="both"/>
        <w:rPr>
          <w:rFonts w:ascii="Times New Roman CYR" w:hAnsi="Times New Roman CYR" w:cs="Times New Roman CYR"/>
          <w:b w:val="1"/>
          <w:bCs w:val="1"/>
          <w:lang w:val="kk-KZ"/>
        </w:rPr>
      </w:pPr>
    </w:p>
    <w:sectPr w:rsidRPr="001F7C4F" w:rsidR="001F7C4F" w:rsidSect="004C4ED7">
      <w:pgSz w:w="11906" w:h="16838" w:orient="portrait"/>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Times New Roman CYR">
    <w:altName w:val="Cambria"/>
    <w:panose1 w:val="020B0604020202020204"/>
    <w:charset w:val="CC"/>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ar(--depot-font-text)">
    <w:altName w:val="Times New Roman"/>
    <w:panose1 w:val="020B0604020202020204"/>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7E"/>
    <w:multiLevelType w:val="multilevel"/>
    <w:tmpl w:val="19F6350E"/>
    <w:lvl w:ilvl="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
      </w:rPr>
    </w:lvl>
    <w:lvl w:ilvl="1">
      <w:start w:val="2"/>
      <w:numFmt w:val="decimal"/>
      <w:lvlText w:val="%2."/>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Times New Roman" w:hAnsi="Times New Roman" w:eastAsia="Times New Roman" w:cs="Times New Roman"/>
        <w:b w:val="0"/>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635CFF"/>
    <w:multiLevelType w:val="hybridMultilevel"/>
    <w:tmpl w:val="2264BE1A"/>
    <w:lvl w:ilvl="0" w:tplc="9B2EBFFE">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1402AC1"/>
    <w:multiLevelType w:val="hybridMultilevel"/>
    <w:tmpl w:val="AA365BDC"/>
    <w:lvl w:ilvl="0" w:tplc="04190011">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35CF7347"/>
    <w:multiLevelType w:val="hybridMultilevel"/>
    <w:tmpl w:val="2264BE1A"/>
    <w:lvl w:ilvl="0" w:tplc="9B2EBFFE">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8D25C6"/>
    <w:multiLevelType w:val="hybridMultilevel"/>
    <w:tmpl w:val="2264BE1A"/>
    <w:lvl w:ilvl="0" w:tplc="9B2EBFFE">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CD00CF"/>
    <w:multiLevelType w:val="hybridMultilevel"/>
    <w:tmpl w:val="2264BE1A"/>
    <w:lvl w:ilvl="0" w:tplc="9B2EBFFE">
      <w:start w:val="1"/>
      <w:numFmt w:val="decimal"/>
      <w:lvlText w:val="%1)"/>
      <w:lvlJc w:val="left"/>
      <w:pPr>
        <w:ind w:left="928"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100032265">
    <w:abstractNumId w:val="3"/>
  </w:num>
  <w:num w:numId="2" w16cid:durableId="226260418">
    <w:abstractNumId w:val="1"/>
  </w:num>
  <w:num w:numId="3" w16cid:durableId="783504315">
    <w:abstractNumId w:val="2"/>
  </w:num>
  <w:num w:numId="4" w16cid:durableId="629094621">
    <w:abstractNumId w:val="5"/>
  </w:num>
  <w:num w:numId="5" w16cid:durableId="277220634">
    <w:abstractNumId w:val="4"/>
  </w:num>
  <w:num w:numId="6" w16cid:durableId="145058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trackRevisions w:val="false"/>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52EA5"/>
    <w:rsid w:val="00000DDE"/>
    <w:rsid w:val="000137B4"/>
    <w:rsid w:val="00026346"/>
    <w:rsid w:val="00034D17"/>
    <w:rsid w:val="00082464"/>
    <w:rsid w:val="000E1316"/>
    <w:rsid w:val="00183EBD"/>
    <w:rsid w:val="001B6735"/>
    <w:rsid w:val="001F440E"/>
    <w:rsid w:val="001F7C4F"/>
    <w:rsid w:val="00227CC2"/>
    <w:rsid w:val="002323A5"/>
    <w:rsid w:val="00233708"/>
    <w:rsid w:val="00267C02"/>
    <w:rsid w:val="00294202"/>
    <w:rsid w:val="002A1C6B"/>
    <w:rsid w:val="002A7479"/>
    <w:rsid w:val="00352EA5"/>
    <w:rsid w:val="003C307B"/>
    <w:rsid w:val="003C6E1B"/>
    <w:rsid w:val="003E361F"/>
    <w:rsid w:val="004C4ED7"/>
    <w:rsid w:val="0050719E"/>
    <w:rsid w:val="00585595"/>
    <w:rsid w:val="005B04E4"/>
    <w:rsid w:val="005D1F4D"/>
    <w:rsid w:val="00661CE0"/>
    <w:rsid w:val="006721F3"/>
    <w:rsid w:val="0068456C"/>
    <w:rsid w:val="006A2A09"/>
    <w:rsid w:val="007414E4"/>
    <w:rsid w:val="0074169F"/>
    <w:rsid w:val="0085301A"/>
    <w:rsid w:val="008D3EFD"/>
    <w:rsid w:val="009B0D52"/>
    <w:rsid w:val="009D1B4C"/>
    <w:rsid w:val="009D2BE1"/>
    <w:rsid w:val="00A44BED"/>
    <w:rsid w:val="00AA598A"/>
    <w:rsid w:val="00AC5978"/>
    <w:rsid w:val="00B2717C"/>
    <w:rsid w:val="00B43F5E"/>
    <w:rsid w:val="00B6496B"/>
    <w:rsid w:val="00CA354B"/>
    <w:rsid w:val="00D075F6"/>
    <w:rsid w:val="00D15AA7"/>
    <w:rsid w:val="00DA4733"/>
    <w:rsid w:val="00DE0988"/>
    <w:rsid w:val="00E03417"/>
    <w:rsid w:val="00E15C8D"/>
    <w:rsid w:val="00E74867"/>
    <w:rsid w:val="00EC4B37"/>
    <w:rsid w:val="00EE2910"/>
    <w:rsid w:val="00EF10D6"/>
    <w:rsid w:val="00EF6FFE"/>
    <w:rsid w:val="00F15C89"/>
    <w:rsid w:val="00FD03CD"/>
    <w:rsid w:val="12498BA7"/>
    <w:rsid w:val="756795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D004"/>
  <w15:docId w15:val="{110FDF41-5E7B-CD44-9E37-745511F36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5D1F4D"/>
    <w:pPr>
      <w:spacing w:after="0" w:line="240" w:lineRule="auto"/>
    </w:pPr>
    <w:rPr>
      <w:rFonts w:ascii="Times New Roman" w:hAnsi="Times New Roman" w:eastAsia="Times New Roman" w:cs="Times New Roman"/>
      <w:sz w:val="24"/>
      <w:szCs w:val="20"/>
      <w:lang w:eastAsia="ru-RU"/>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Strong"/>
    <w:basedOn w:val="a0"/>
    <w:uiPriority w:val="22"/>
    <w:qFormat/>
    <w:rsid w:val="00352EA5"/>
    <w:rPr>
      <w:b/>
      <w:bCs/>
    </w:rPr>
  </w:style>
  <w:style w:type="paragraph" w:styleId="a4">
    <w:name w:val="No Spacing"/>
    <w:link w:val="a5"/>
    <w:uiPriority w:val="99"/>
    <w:qFormat/>
    <w:rsid w:val="004C4ED7"/>
    <w:pPr>
      <w:spacing w:after="0" w:line="240" w:lineRule="auto"/>
    </w:pPr>
    <w:rPr>
      <w:rFonts w:ascii="Times New Roman" w:hAnsi="Times New Roman" w:eastAsia="Times New Roman" w:cs="Times New Roman"/>
      <w:sz w:val="24"/>
      <w:szCs w:val="20"/>
      <w:lang w:eastAsia="ru-RU"/>
    </w:rPr>
  </w:style>
  <w:style w:type="paragraph" w:styleId="a6">
    <w:name w:val="Body Text Indent"/>
    <w:basedOn w:val="a"/>
    <w:link w:val="a7"/>
    <w:rsid w:val="002A7479"/>
    <w:pPr>
      <w:ind w:firstLine="567"/>
      <w:jc w:val="both"/>
    </w:pPr>
    <w:rPr>
      <w:b/>
    </w:rPr>
  </w:style>
  <w:style w:type="character" w:styleId="a7" w:customStyle="1">
    <w:name w:val="Основной текст с отступом Знак"/>
    <w:basedOn w:val="a0"/>
    <w:link w:val="a6"/>
    <w:rsid w:val="002A7479"/>
    <w:rPr>
      <w:rFonts w:ascii="Times New Roman" w:hAnsi="Times New Roman" w:eastAsia="Times New Roman" w:cs="Times New Roman"/>
      <w:b/>
      <w:sz w:val="24"/>
      <w:szCs w:val="20"/>
      <w:lang w:eastAsia="ru-RU"/>
    </w:rPr>
  </w:style>
  <w:style w:type="character" w:styleId="HTML">
    <w:name w:val="HTML Variable"/>
    <w:basedOn w:val="a0"/>
    <w:uiPriority w:val="99"/>
    <w:rsid w:val="002A7479"/>
    <w:rPr>
      <w:i/>
    </w:rPr>
  </w:style>
  <w:style w:type="character" w:styleId="a8">
    <w:name w:val="Emphasis"/>
    <w:basedOn w:val="a0"/>
    <w:uiPriority w:val="20"/>
    <w:qFormat/>
    <w:rsid w:val="002A7479"/>
    <w:rPr>
      <w:i/>
    </w:rPr>
  </w:style>
  <w:style w:type="character" w:styleId="a5" w:customStyle="1">
    <w:name w:val="Без интервала Знак"/>
    <w:link w:val="a4"/>
    <w:uiPriority w:val="99"/>
    <w:locked/>
    <w:rsid w:val="002A7479"/>
    <w:rPr>
      <w:rFonts w:ascii="Times New Roman" w:hAnsi="Times New Roman" w:eastAsia="Times New Roman" w:cs="Times New Roman"/>
      <w:sz w:val="24"/>
      <w:szCs w:val="20"/>
      <w:lang w:eastAsia="ru-RU"/>
    </w:rPr>
  </w:style>
  <w:style w:type="paragraph" w:styleId="a9">
    <w:name w:val="List Paragraph"/>
    <w:basedOn w:val="a"/>
    <w:uiPriority w:val="34"/>
    <w:qFormat/>
    <w:rsid w:val="00DA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Grizli777</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Медведева</dc:creator>
  <lastModifiedBy>Temirlan Ryskaliyev</lastModifiedBy>
  <revision>39</revision>
  <lastPrinted>2015-02-11T09:41:00.0000000Z</lastPrinted>
  <dcterms:created xsi:type="dcterms:W3CDTF">2015-02-11T07:25:00.0000000Z</dcterms:created>
  <dcterms:modified xsi:type="dcterms:W3CDTF">2024-08-14T05:09:05.0104551Z</dcterms:modified>
</coreProperties>
</file>